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097" w:rsidRDefault="008D5097" w:rsidP="00E92E3B">
      <w:pPr>
        <w:jc w:val="center"/>
        <w:rPr>
          <w:sz w:val="24"/>
          <w:lang w:val="uk-UA"/>
        </w:rPr>
      </w:pPr>
    </w:p>
    <w:p w:rsidR="008D5097" w:rsidRPr="008D5097" w:rsidRDefault="008D5097" w:rsidP="00E92E3B">
      <w:pPr>
        <w:jc w:val="center"/>
        <w:rPr>
          <w:szCs w:val="28"/>
          <w:lang w:val="uk-UA"/>
        </w:rPr>
      </w:pPr>
      <w:r w:rsidRPr="008D5097">
        <w:rPr>
          <w:szCs w:val="28"/>
          <w:lang w:val="uk-UA"/>
        </w:rPr>
        <w:t xml:space="preserve">Державний вищий навчальний заклад </w:t>
      </w:r>
    </w:p>
    <w:p w:rsidR="008D5097" w:rsidRPr="008D5097" w:rsidRDefault="008D5097" w:rsidP="00E92E3B">
      <w:pPr>
        <w:jc w:val="center"/>
        <w:rPr>
          <w:szCs w:val="28"/>
          <w:lang w:val="uk-UA"/>
        </w:rPr>
      </w:pPr>
      <w:r w:rsidRPr="008D5097">
        <w:rPr>
          <w:szCs w:val="28"/>
          <w:lang w:val="uk-UA"/>
        </w:rPr>
        <w:t xml:space="preserve">«Національний гірничий університет» </w:t>
      </w:r>
    </w:p>
    <w:p w:rsidR="00E92E3B" w:rsidRPr="00E92E3B" w:rsidRDefault="00E92E3B" w:rsidP="00E92E3B">
      <w:pPr>
        <w:jc w:val="center"/>
        <w:rPr>
          <w:sz w:val="16"/>
          <w:lang w:val="uk-UA"/>
        </w:rPr>
      </w:pPr>
    </w:p>
    <w:p w:rsidR="008D5097" w:rsidRDefault="008D5097" w:rsidP="008D5097">
      <w:pPr>
        <w:jc w:val="right"/>
        <w:rPr>
          <w:szCs w:val="28"/>
          <w:lang w:val="uk-UA"/>
        </w:rPr>
      </w:pPr>
    </w:p>
    <w:p w:rsidR="00E92E3B" w:rsidRPr="008D5097" w:rsidRDefault="00E92E3B" w:rsidP="008D5097">
      <w:pPr>
        <w:jc w:val="right"/>
        <w:rPr>
          <w:szCs w:val="28"/>
          <w:lang w:val="uk-UA"/>
        </w:rPr>
      </w:pPr>
      <w:r w:rsidRPr="008D5097">
        <w:rPr>
          <w:szCs w:val="28"/>
          <w:lang w:val="uk-UA"/>
        </w:rPr>
        <w:t xml:space="preserve">Кафедра </w:t>
      </w:r>
      <w:r w:rsidR="008D5097">
        <w:rPr>
          <w:szCs w:val="28"/>
          <w:lang w:val="uk-UA"/>
        </w:rPr>
        <w:t>маркетингу</w:t>
      </w:r>
    </w:p>
    <w:p w:rsidR="00E92E3B" w:rsidRPr="00E92E3B" w:rsidRDefault="00E92E3B" w:rsidP="00E92E3B">
      <w:pPr>
        <w:rPr>
          <w:lang w:val="uk-UA"/>
        </w:rPr>
      </w:pPr>
    </w:p>
    <w:p w:rsidR="00E92E3B" w:rsidRDefault="00E92E3B" w:rsidP="00E92E3B"/>
    <w:p w:rsidR="00C73847" w:rsidRDefault="00C73847" w:rsidP="00E92E3B"/>
    <w:p w:rsidR="00C73847" w:rsidRDefault="00C73847" w:rsidP="00E92E3B"/>
    <w:p w:rsidR="00C73847" w:rsidRDefault="00C73847" w:rsidP="00E92E3B"/>
    <w:p w:rsidR="00C73847" w:rsidRDefault="00C73847" w:rsidP="00E92E3B"/>
    <w:p w:rsidR="00C73847" w:rsidRDefault="00C73847" w:rsidP="00E92E3B"/>
    <w:p w:rsidR="00E92E3B" w:rsidRDefault="00E92E3B" w:rsidP="00E92E3B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  <w:lang w:val="uk-UA"/>
        </w:rPr>
        <w:t xml:space="preserve">РОБОЧА </w:t>
      </w:r>
      <w:r>
        <w:rPr>
          <w:rFonts w:ascii="Times New Roman" w:hAnsi="Times New Roman"/>
          <w:i w:val="0"/>
          <w:iCs w:val="0"/>
        </w:rPr>
        <w:t xml:space="preserve">ПРОГРАМА НАВЧАЛЬНОЇ ДИСЦИПЛІНИ </w:t>
      </w:r>
    </w:p>
    <w:p w:rsidR="00E92E3B" w:rsidRDefault="00E92E3B" w:rsidP="00E92E3B">
      <w:pPr>
        <w:jc w:val="center"/>
        <w:rPr>
          <w:b/>
          <w:sz w:val="36"/>
        </w:rPr>
      </w:pPr>
    </w:p>
    <w:p w:rsidR="00E92E3B" w:rsidRPr="008D5097" w:rsidRDefault="00E92E3B" w:rsidP="00E92E3B">
      <w:pPr>
        <w:jc w:val="center"/>
        <w:rPr>
          <w:b/>
          <w:u w:val="single"/>
        </w:rPr>
      </w:pPr>
    </w:p>
    <w:p w:rsidR="00E92E3B" w:rsidRPr="008D5097" w:rsidRDefault="00E92E3B" w:rsidP="00E92E3B">
      <w:pPr>
        <w:jc w:val="center"/>
        <w:rPr>
          <w:u w:val="single"/>
          <w:lang w:val="uk-UA"/>
        </w:rPr>
      </w:pPr>
      <w:r w:rsidRPr="008D5097">
        <w:rPr>
          <w:u w:val="single"/>
        </w:rPr>
        <w:t xml:space="preserve"> </w:t>
      </w:r>
      <w:r w:rsidR="008D5097">
        <w:rPr>
          <w:u w:val="single"/>
          <w:lang w:val="uk-UA"/>
        </w:rPr>
        <w:t>______________________</w:t>
      </w:r>
      <w:r w:rsidR="008D5097" w:rsidRPr="008D5097">
        <w:rPr>
          <w:b/>
          <w:u w:val="single"/>
          <w:lang w:val="uk-UA"/>
        </w:rPr>
        <w:t>Психологія продажів</w:t>
      </w:r>
      <w:r w:rsidRPr="008D5097">
        <w:rPr>
          <w:u w:val="single"/>
          <w:lang w:val="uk-UA"/>
        </w:rPr>
        <w:t>_________________</w:t>
      </w:r>
    </w:p>
    <w:p w:rsidR="00E92E3B" w:rsidRPr="00E92E3B" w:rsidRDefault="00E92E3B" w:rsidP="00E92E3B">
      <w:pPr>
        <w:jc w:val="center"/>
        <w:rPr>
          <w:sz w:val="16"/>
          <w:lang w:val="uk-UA"/>
        </w:rPr>
      </w:pPr>
      <w:r w:rsidRPr="00E92E3B">
        <w:rPr>
          <w:sz w:val="16"/>
          <w:lang w:val="uk-UA"/>
        </w:rPr>
        <w:t>(шифр і назва навчальної дисципліни)</w:t>
      </w:r>
    </w:p>
    <w:p w:rsidR="00E92E3B" w:rsidRPr="008D5097" w:rsidRDefault="008D5097" w:rsidP="00971B46">
      <w:pPr>
        <w:ind w:firstLine="708"/>
        <w:rPr>
          <w:sz w:val="24"/>
          <w:u w:val="single"/>
          <w:lang w:val="uk-UA"/>
        </w:rPr>
      </w:pPr>
      <w:r w:rsidRPr="008D5097">
        <w:rPr>
          <w:sz w:val="24"/>
          <w:u w:val="single"/>
          <w:lang w:val="uk-UA"/>
        </w:rPr>
        <w:t>галузь знань 0</w:t>
      </w:r>
      <w:r w:rsidR="00C73847">
        <w:rPr>
          <w:sz w:val="24"/>
          <w:u w:val="single"/>
          <w:lang w:val="uk-UA"/>
        </w:rPr>
        <w:t>7</w:t>
      </w:r>
      <w:r w:rsidRPr="008D5097">
        <w:rPr>
          <w:sz w:val="24"/>
          <w:u w:val="single"/>
          <w:lang w:val="uk-UA"/>
        </w:rPr>
        <w:t xml:space="preserve"> «</w:t>
      </w:r>
      <w:r w:rsidR="00C73847">
        <w:rPr>
          <w:sz w:val="24"/>
          <w:u w:val="single"/>
          <w:lang w:val="uk-UA"/>
        </w:rPr>
        <w:t>Управління та адміністрування»_____________________________</w:t>
      </w:r>
    </w:p>
    <w:p w:rsidR="00E92E3B" w:rsidRPr="00E92E3B" w:rsidRDefault="00E92E3B" w:rsidP="00E92E3B">
      <w:pPr>
        <w:jc w:val="center"/>
        <w:rPr>
          <w:sz w:val="16"/>
          <w:lang w:val="uk-UA"/>
        </w:rPr>
      </w:pPr>
      <w:r w:rsidRPr="00E92E3B">
        <w:rPr>
          <w:sz w:val="16"/>
          <w:lang w:val="uk-UA"/>
        </w:rPr>
        <w:t>(шифр і назва напряму підготовки)</w:t>
      </w:r>
    </w:p>
    <w:p w:rsidR="00E92E3B" w:rsidRPr="00E92E3B" w:rsidRDefault="00E92E3B" w:rsidP="00971B46">
      <w:pPr>
        <w:ind w:firstLine="708"/>
        <w:rPr>
          <w:sz w:val="24"/>
          <w:lang w:val="uk-UA"/>
        </w:rPr>
      </w:pPr>
    </w:p>
    <w:p w:rsidR="00E92E3B" w:rsidRPr="008D5097" w:rsidRDefault="00971B46" w:rsidP="00971B46">
      <w:pPr>
        <w:ind w:firstLine="708"/>
        <w:rPr>
          <w:sz w:val="16"/>
          <w:lang w:val="uk-UA"/>
        </w:rPr>
      </w:pPr>
      <w:r w:rsidRPr="008D5097">
        <w:rPr>
          <w:sz w:val="24"/>
          <w:u w:val="single"/>
          <w:lang w:val="uk-UA"/>
        </w:rPr>
        <w:t>інститут, факультет</w:t>
      </w:r>
      <w:r w:rsidR="00E92E3B" w:rsidRPr="008D5097">
        <w:rPr>
          <w:sz w:val="24"/>
          <w:u w:val="single"/>
          <w:lang w:val="uk-UA"/>
        </w:rPr>
        <w:t>, відділення</w:t>
      </w:r>
      <w:r w:rsidR="008D5097" w:rsidRPr="008D5097">
        <w:rPr>
          <w:sz w:val="24"/>
          <w:u w:val="single"/>
          <w:lang w:val="uk-UA"/>
        </w:rPr>
        <w:t xml:space="preserve"> Інститут економіки</w:t>
      </w:r>
      <w:r w:rsidR="008D5097">
        <w:rPr>
          <w:sz w:val="16"/>
          <w:lang w:val="uk-UA"/>
        </w:rPr>
        <w:t>________________________________________________</w:t>
      </w:r>
      <w:r w:rsidR="008D5097" w:rsidRPr="008D5097">
        <w:rPr>
          <w:sz w:val="16"/>
          <w:lang w:val="uk-UA"/>
        </w:rPr>
        <w:t xml:space="preserve"> </w:t>
      </w:r>
    </w:p>
    <w:p w:rsidR="00E92E3B" w:rsidRPr="00E92E3B" w:rsidRDefault="008D5097" w:rsidP="00E92E3B">
      <w:pPr>
        <w:jc w:val="center"/>
        <w:rPr>
          <w:sz w:val="16"/>
          <w:lang w:val="uk-UA"/>
        </w:rPr>
      </w:pPr>
      <w:r>
        <w:rPr>
          <w:sz w:val="16"/>
          <w:lang w:val="uk-UA"/>
        </w:rPr>
        <w:t xml:space="preserve">                 </w:t>
      </w:r>
      <w:r w:rsidR="00E92E3B" w:rsidRPr="00E92E3B">
        <w:rPr>
          <w:sz w:val="16"/>
          <w:lang w:val="uk-UA"/>
        </w:rPr>
        <w:t xml:space="preserve">      (назва інституту, факультету, відділення)</w:t>
      </w:r>
    </w:p>
    <w:p w:rsidR="0064649F" w:rsidRPr="004E4051" w:rsidRDefault="0064649F" w:rsidP="0064649F">
      <w:pPr>
        <w:jc w:val="both"/>
        <w:rPr>
          <w:lang w:val="uk-UA"/>
        </w:rPr>
      </w:pPr>
    </w:p>
    <w:p w:rsidR="0064649F" w:rsidRPr="004E4051" w:rsidRDefault="0064649F" w:rsidP="0064649F">
      <w:pPr>
        <w:jc w:val="both"/>
        <w:rPr>
          <w:lang w:val="uk-UA"/>
        </w:rPr>
      </w:pPr>
    </w:p>
    <w:p w:rsidR="0064649F" w:rsidRPr="004E4051" w:rsidRDefault="0064649F" w:rsidP="0064649F">
      <w:pPr>
        <w:jc w:val="both"/>
        <w:rPr>
          <w:lang w:val="uk-UA"/>
        </w:rPr>
      </w:pPr>
    </w:p>
    <w:p w:rsidR="0064649F" w:rsidRPr="004E4051" w:rsidRDefault="0064649F" w:rsidP="0064649F">
      <w:pPr>
        <w:jc w:val="both"/>
        <w:rPr>
          <w:lang w:val="uk-UA"/>
        </w:rPr>
      </w:pPr>
    </w:p>
    <w:p w:rsidR="0064649F" w:rsidRPr="004E4051" w:rsidRDefault="0064649F" w:rsidP="0064649F">
      <w:pPr>
        <w:jc w:val="both"/>
        <w:rPr>
          <w:lang w:val="uk-UA"/>
        </w:rPr>
      </w:pPr>
    </w:p>
    <w:p w:rsidR="0064649F" w:rsidRPr="004E4051" w:rsidRDefault="0064649F" w:rsidP="0064649F">
      <w:pPr>
        <w:jc w:val="both"/>
        <w:rPr>
          <w:lang w:val="uk-UA"/>
        </w:rPr>
      </w:pPr>
    </w:p>
    <w:p w:rsidR="0064649F" w:rsidRDefault="0064649F" w:rsidP="0064649F">
      <w:pPr>
        <w:jc w:val="both"/>
        <w:rPr>
          <w:lang w:val="uk-UA"/>
        </w:rPr>
      </w:pPr>
    </w:p>
    <w:p w:rsidR="00BF0B99" w:rsidRDefault="00BF0B99" w:rsidP="0064649F">
      <w:pPr>
        <w:jc w:val="both"/>
        <w:rPr>
          <w:lang w:val="uk-UA"/>
        </w:rPr>
      </w:pPr>
    </w:p>
    <w:p w:rsidR="00BF0B99" w:rsidRDefault="00BF0B99" w:rsidP="0064649F">
      <w:pPr>
        <w:jc w:val="both"/>
        <w:rPr>
          <w:lang w:val="uk-UA"/>
        </w:rPr>
      </w:pPr>
    </w:p>
    <w:p w:rsidR="00BF0B99" w:rsidRDefault="00BF0B99" w:rsidP="0064649F">
      <w:pPr>
        <w:jc w:val="both"/>
        <w:rPr>
          <w:lang w:val="uk-UA"/>
        </w:rPr>
      </w:pPr>
    </w:p>
    <w:p w:rsidR="00BF0B99" w:rsidRDefault="00BF0B99" w:rsidP="0064649F">
      <w:pPr>
        <w:jc w:val="both"/>
        <w:rPr>
          <w:lang w:val="uk-UA"/>
        </w:rPr>
      </w:pPr>
    </w:p>
    <w:p w:rsidR="0064649F" w:rsidRDefault="0064649F" w:rsidP="0064649F">
      <w:pPr>
        <w:jc w:val="both"/>
        <w:rPr>
          <w:lang w:val="uk-UA"/>
        </w:rPr>
      </w:pPr>
    </w:p>
    <w:p w:rsidR="008D5097" w:rsidRDefault="008D5097" w:rsidP="0064649F">
      <w:pPr>
        <w:jc w:val="both"/>
        <w:rPr>
          <w:lang w:val="uk-UA"/>
        </w:rPr>
      </w:pPr>
    </w:p>
    <w:p w:rsidR="008D5097" w:rsidRDefault="008D5097" w:rsidP="0064649F">
      <w:pPr>
        <w:jc w:val="both"/>
        <w:rPr>
          <w:lang w:val="uk-UA"/>
        </w:rPr>
      </w:pPr>
    </w:p>
    <w:p w:rsidR="008D5097" w:rsidRDefault="008D5097" w:rsidP="0064649F">
      <w:pPr>
        <w:jc w:val="both"/>
        <w:rPr>
          <w:lang w:val="uk-UA"/>
        </w:rPr>
      </w:pPr>
    </w:p>
    <w:p w:rsidR="008D5097" w:rsidRDefault="008D5097" w:rsidP="0064649F">
      <w:pPr>
        <w:jc w:val="both"/>
        <w:rPr>
          <w:lang w:val="uk-UA"/>
        </w:rPr>
      </w:pPr>
    </w:p>
    <w:p w:rsidR="008D5097" w:rsidRDefault="008D5097" w:rsidP="0064649F">
      <w:pPr>
        <w:jc w:val="both"/>
        <w:rPr>
          <w:lang w:val="uk-UA"/>
        </w:rPr>
      </w:pPr>
    </w:p>
    <w:p w:rsidR="008D5097" w:rsidRDefault="008D5097" w:rsidP="0064649F">
      <w:pPr>
        <w:jc w:val="both"/>
        <w:rPr>
          <w:lang w:val="uk-UA"/>
        </w:rPr>
      </w:pPr>
    </w:p>
    <w:p w:rsidR="008D5097" w:rsidRPr="004E4051" w:rsidRDefault="008D5097" w:rsidP="0064649F">
      <w:pPr>
        <w:jc w:val="both"/>
        <w:rPr>
          <w:lang w:val="uk-UA"/>
        </w:rPr>
      </w:pPr>
    </w:p>
    <w:p w:rsidR="0064649F" w:rsidRPr="004E4051" w:rsidRDefault="0064649F" w:rsidP="0064649F">
      <w:pPr>
        <w:jc w:val="both"/>
        <w:rPr>
          <w:lang w:val="uk-UA"/>
        </w:rPr>
      </w:pPr>
    </w:p>
    <w:p w:rsidR="0064649F" w:rsidRPr="004E4051" w:rsidRDefault="008D5097" w:rsidP="0064649F">
      <w:pPr>
        <w:jc w:val="center"/>
        <w:rPr>
          <w:lang w:val="uk-UA"/>
        </w:rPr>
      </w:pPr>
      <w:r>
        <w:rPr>
          <w:lang w:val="uk-UA"/>
        </w:rPr>
        <w:t>Дніпропетровськ</w:t>
      </w:r>
      <w:r w:rsidR="00B5471C">
        <w:rPr>
          <w:lang w:val="uk-UA"/>
        </w:rPr>
        <w:t xml:space="preserve"> –</w:t>
      </w:r>
      <w:r w:rsidR="00C73847">
        <w:rPr>
          <w:lang w:val="uk-UA"/>
        </w:rPr>
        <w:t xml:space="preserve">2016 </w:t>
      </w:r>
      <w:r w:rsidR="00B5471C">
        <w:rPr>
          <w:lang w:val="uk-UA"/>
        </w:rPr>
        <w:t>рік</w:t>
      </w:r>
    </w:p>
    <w:p w:rsidR="0064649F" w:rsidRPr="00691FE8" w:rsidRDefault="0064649F" w:rsidP="008D5097">
      <w:pPr>
        <w:jc w:val="center"/>
        <w:rPr>
          <w:lang w:val="uk-UA"/>
        </w:rPr>
      </w:pPr>
      <w:r w:rsidRPr="004E4051">
        <w:rPr>
          <w:lang w:val="uk-UA"/>
        </w:rPr>
        <w:br w:type="page"/>
      </w:r>
      <w:r w:rsidR="00C73847">
        <w:rPr>
          <w:lang w:val="uk-UA"/>
        </w:rPr>
        <w:lastRenderedPageBreak/>
        <w:t xml:space="preserve"> </w:t>
      </w:r>
    </w:p>
    <w:p w:rsidR="008D5097" w:rsidRDefault="0064649F" w:rsidP="008D5097">
      <w:pPr>
        <w:jc w:val="both"/>
        <w:rPr>
          <w:b/>
          <w:i/>
          <w:szCs w:val="28"/>
          <w:lang w:val="uk-UA"/>
        </w:rPr>
      </w:pPr>
      <w:r w:rsidRPr="004E4051">
        <w:rPr>
          <w:lang w:val="uk-UA"/>
        </w:rPr>
        <w:t xml:space="preserve">Робоча програма </w:t>
      </w:r>
      <w:r w:rsidR="008D5097" w:rsidRPr="00041554">
        <w:rPr>
          <w:szCs w:val="28"/>
          <w:lang w:val="uk-UA"/>
        </w:rPr>
        <w:t>«Психологія продажів»</w:t>
      </w:r>
      <w:r w:rsidR="008D5097">
        <w:rPr>
          <w:szCs w:val="28"/>
          <w:lang w:val="uk-UA"/>
        </w:rPr>
        <w:t xml:space="preserve"> </w:t>
      </w:r>
      <w:r w:rsidR="008D5097" w:rsidRPr="00C0278B">
        <w:rPr>
          <w:szCs w:val="28"/>
          <w:lang w:val="uk-UA"/>
        </w:rPr>
        <w:t>за вільним вибором студента</w:t>
      </w:r>
      <w:r w:rsidR="008D5097" w:rsidRPr="004E4051">
        <w:rPr>
          <w:lang w:val="uk-UA"/>
        </w:rPr>
        <w:t xml:space="preserve"> </w:t>
      </w:r>
      <w:r w:rsidRPr="004E4051">
        <w:rPr>
          <w:lang w:val="uk-UA"/>
        </w:rPr>
        <w:t>для студентів</w:t>
      </w:r>
      <w:r w:rsidR="008D5097">
        <w:rPr>
          <w:lang w:val="uk-UA"/>
        </w:rPr>
        <w:t xml:space="preserve"> </w:t>
      </w:r>
      <w:r w:rsidR="008D5097" w:rsidRPr="008D5097">
        <w:rPr>
          <w:szCs w:val="28"/>
          <w:lang w:val="uk-UA"/>
        </w:rPr>
        <w:t xml:space="preserve">всіх напрямів </w:t>
      </w:r>
      <w:r w:rsidR="008D5097">
        <w:rPr>
          <w:szCs w:val="28"/>
          <w:lang w:val="uk-UA"/>
        </w:rPr>
        <w:t xml:space="preserve">підготовки </w:t>
      </w:r>
      <w:r w:rsidR="008D5097" w:rsidRPr="008D5097">
        <w:rPr>
          <w:szCs w:val="28"/>
          <w:lang w:val="uk-UA"/>
        </w:rPr>
        <w:t xml:space="preserve">галузей знань </w:t>
      </w:r>
      <w:r w:rsidR="008D5097">
        <w:rPr>
          <w:szCs w:val="28"/>
          <w:lang w:val="uk-UA"/>
        </w:rPr>
        <w:t>0</w:t>
      </w:r>
      <w:r w:rsidR="00C73847">
        <w:rPr>
          <w:szCs w:val="28"/>
          <w:lang w:val="uk-UA"/>
        </w:rPr>
        <w:t>7</w:t>
      </w:r>
      <w:r w:rsidR="008D5097">
        <w:rPr>
          <w:szCs w:val="28"/>
          <w:lang w:val="uk-UA"/>
        </w:rPr>
        <w:t xml:space="preserve"> </w:t>
      </w:r>
      <w:r w:rsidR="008D5097" w:rsidRPr="008D5097">
        <w:rPr>
          <w:szCs w:val="28"/>
          <w:lang w:val="uk-UA"/>
        </w:rPr>
        <w:t>«</w:t>
      </w:r>
      <w:r w:rsidR="00C73847">
        <w:rPr>
          <w:szCs w:val="28"/>
          <w:lang w:val="uk-UA"/>
        </w:rPr>
        <w:t>Управління та</w:t>
      </w:r>
      <w:r w:rsidR="008D5097" w:rsidRPr="008D5097">
        <w:rPr>
          <w:szCs w:val="28"/>
          <w:lang w:val="uk-UA"/>
        </w:rPr>
        <w:t xml:space="preserve"> адміністрування»</w:t>
      </w:r>
      <w:r w:rsidR="008D5097">
        <w:rPr>
          <w:b/>
          <w:i/>
          <w:szCs w:val="28"/>
          <w:lang w:val="uk-UA"/>
        </w:rPr>
        <w:t xml:space="preserve"> </w:t>
      </w:r>
    </w:p>
    <w:p w:rsidR="0064649F" w:rsidRPr="004E4051" w:rsidRDefault="00D44DA6" w:rsidP="008D5097">
      <w:pPr>
        <w:jc w:val="right"/>
        <w:rPr>
          <w:lang w:val="uk-UA"/>
        </w:rPr>
      </w:pPr>
      <w:r>
        <w:rPr>
          <w:lang w:val="uk-UA"/>
        </w:rPr>
        <w:t>„</w:t>
      </w:r>
      <w:r w:rsidR="00E92E3B">
        <w:rPr>
          <w:lang w:val="uk-UA"/>
        </w:rPr>
        <w:t>___</w:t>
      </w:r>
      <w:r>
        <w:rPr>
          <w:lang w:val="uk-UA"/>
        </w:rPr>
        <w:t>”</w:t>
      </w:r>
      <w:r w:rsidR="0064649F" w:rsidRPr="004E4051">
        <w:rPr>
          <w:lang w:val="uk-UA"/>
        </w:rPr>
        <w:t xml:space="preserve"> </w:t>
      </w:r>
      <w:r w:rsidR="00E92E3B">
        <w:rPr>
          <w:lang w:val="uk-UA"/>
        </w:rPr>
        <w:t>________</w:t>
      </w:r>
      <w:r w:rsidR="00B5471C">
        <w:rPr>
          <w:lang w:val="uk-UA"/>
        </w:rPr>
        <w:t xml:space="preserve"> 20</w:t>
      </w:r>
      <w:r w:rsidR="008D5097">
        <w:rPr>
          <w:lang w:val="uk-UA"/>
        </w:rPr>
        <w:t>1</w:t>
      </w:r>
      <w:r w:rsidR="00C73847">
        <w:rPr>
          <w:lang w:val="uk-UA"/>
        </w:rPr>
        <w:t>6</w:t>
      </w:r>
      <w:r w:rsidR="00B5471C">
        <w:rPr>
          <w:lang w:val="uk-UA"/>
        </w:rPr>
        <w:t xml:space="preserve"> року</w:t>
      </w:r>
      <w:r w:rsidR="00CA6840">
        <w:rPr>
          <w:lang w:val="uk-UA"/>
        </w:rPr>
        <w:t xml:space="preserve"> </w:t>
      </w:r>
      <w:r w:rsidR="00CA6840">
        <w:rPr>
          <w:lang w:val="uk-UA"/>
        </w:rPr>
        <w:noBreakHyphen/>
        <w:t xml:space="preserve"> </w:t>
      </w:r>
      <w:r w:rsidR="0064649F" w:rsidRPr="004E4051">
        <w:rPr>
          <w:lang w:val="uk-UA"/>
        </w:rPr>
        <w:t xml:space="preserve"> </w:t>
      </w:r>
      <w:r w:rsidR="00C73847">
        <w:rPr>
          <w:lang w:val="uk-UA"/>
        </w:rPr>
        <w:t>8</w:t>
      </w:r>
      <w:bookmarkStart w:id="0" w:name="_GoBack"/>
      <w:bookmarkEnd w:id="0"/>
      <w:r w:rsidR="0064649F" w:rsidRPr="004E4051">
        <w:rPr>
          <w:lang w:val="uk-UA"/>
        </w:rPr>
        <w:t xml:space="preserve"> с.</w:t>
      </w:r>
    </w:p>
    <w:p w:rsidR="0064649F" w:rsidRPr="004E4051" w:rsidRDefault="0064649F" w:rsidP="0064649F">
      <w:pPr>
        <w:jc w:val="both"/>
        <w:rPr>
          <w:lang w:val="uk-UA"/>
        </w:rPr>
      </w:pPr>
    </w:p>
    <w:p w:rsidR="0064649F" w:rsidRPr="004E4051" w:rsidRDefault="0064649F" w:rsidP="0064649F">
      <w:pPr>
        <w:jc w:val="both"/>
        <w:rPr>
          <w:lang w:val="uk-UA"/>
        </w:rPr>
      </w:pPr>
    </w:p>
    <w:p w:rsidR="008D5097" w:rsidRPr="00D60EDA" w:rsidRDefault="008D5097" w:rsidP="008D5097">
      <w:pPr>
        <w:jc w:val="both"/>
        <w:rPr>
          <w:szCs w:val="28"/>
          <w:lang w:val="uk-UA"/>
        </w:rPr>
      </w:pPr>
      <w:r w:rsidRPr="00D60EDA">
        <w:rPr>
          <w:bCs/>
          <w:szCs w:val="28"/>
          <w:lang w:val="uk-UA"/>
        </w:rPr>
        <w:t>Розробники:</w:t>
      </w:r>
      <w:r w:rsidRPr="00D60EDA">
        <w:rPr>
          <w:b/>
          <w:bCs/>
          <w:szCs w:val="28"/>
          <w:lang w:val="uk-UA"/>
        </w:rPr>
        <w:t xml:space="preserve"> </w:t>
      </w:r>
    </w:p>
    <w:p w:rsidR="008D5097" w:rsidRPr="00D3260A" w:rsidRDefault="008D5097" w:rsidP="008D5097">
      <w:pPr>
        <w:jc w:val="both"/>
      </w:pPr>
      <w:r w:rsidRPr="00C0278B">
        <w:rPr>
          <w:szCs w:val="28"/>
          <w:lang w:val="uk-UA"/>
        </w:rPr>
        <w:t>Довгань Сергій Михайлович, професор кафедри маркетингу</w:t>
      </w:r>
      <w:r w:rsidR="0015075F">
        <w:rPr>
          <w:szCs w:val="28"/>
          <w:lang w:val="uk-UA"/>
        </w:rPr>
        <w:t>, к.т.н.</w:t>
      </w:r>
    </w:p>
    <w:p w:rsidR="0064649F" w:rsidRPr="004E4051" w:rsidRDefault="0064649F" w:rsidP="0064649F">
      <w:pPr>
        <w:jc w:val="both"/>
        <w:rPr>
          <w:lang w:val="uk-UA"/>
        </w:rPr>
      </w:pPr>
    </w:p>
    <w:p w:rsidR="0064649F" w:rsidRPr="004E4051" w:rsidRDefault="0064649F" w:rsidP="0064649F">
      <w:pPr>
        <w:jc w:val="both"/>
        <w:rPr>
          <w:lang w:val="uk-UA"/>
        </w:rPr>
      </w:pPr>
    </w:p>
    <w:p w:rsidR="0064649F" w:rsidRPr="004E4051" w:rsidRDefault="0064649F" w:rsidP="0064649F">
      <w:pPr>
        <w:jc w:val="both"/>
        <w:rPr>
          <w:lang w:val="uk-UA"/>
        </w:rPr>
      </w:pPr>
    </w:p>
    <w:p w:rsidR="00E92E3B" w:rsidRPr="008D5097" w:rsidRDefault="00E92E3B" w:rsidP="00E92E3B">
      <w:pPr>
        <w:rPr>
          <w:bCs/>
          <w:iCs/>
          <w:szCs w:val="28"/>
          <w:lang w:val="uk-UA"/>
        </w:rPr>
      </w:pPr>
      <w:r w:rsidRPr="008D5097">
        <w:rPr>
          <w:szCs w:val="28"/>
          <w:lang w:val="uk-UA"/>
        </w:rPr>
        <w:t xml:space="preserve">Робоча програма затверджена на засіданні </w:t>
      </w:r>
      <w:r w:rsidR="008D5097">
        <w:rPr>
          <w:bCs/>
          <w:iCs/>
          <w:szCs w:val="28"/>
          <w:lang w:val="uk-UA"/>
        </w:rPr>
        <w:t xml:space="preserve">кафедри </w:t>
      </w:r>
      <w:r w:rsidR="008D5097" w:rsidRPr="008D5097">
        <w:rPr>
          <w:bCs/>
          <w:iCs/>
          <w:szCs w:val="28"/>
          <w:lang w:val="uk-UA"/>
        </w:rPr>
        <w:t xml:space="preserve"> </w:t>
      </w:r>
      <w:r w:rsidR="008D5097" w:rsidRPr="008D5097">
        <w:rPr>
          <w:bCs/>
          <w:iCs/>
          <w:szCs w:val="28"/>
          <w:u w:val="single"/>
          <w:lang w:val="uk-UA"/>
        </w:rPr>
        <w:t>маркетингу</w:t>
      </w:r>
    </w:p>
    <w:p w:rsidR="008D5097" w:rsidRDefault="008D5097" w:rsidP="00E92E3B">
      <w:pPr>
        <w:rPr>
          <w:sz w:val="24"/>
          <w:lang w:val="uk-UA"/>
        </w:rPr>
      </w:pPr>
    </w:p>
    <w:p w:rsidR="00E92E3B" w:rsidRPr="008D5097" w:rsidRDefault="00E92E3B" w:rsidP="00E92E3B">
      <w:pPr>
        <w:rPr>
          <w:szCs w:val="28"/>
          <w:lang w:val="uk-UA"/>
        </w:rPr>
      </w:pPr>
      <w:r w:rsidRPr="008D5097">
        <w:rPr>
          <w:szCs w:val="28"/>
          <w:lang w:val="uk-UA"/>
        </w:rPr>
        <w:t>Протокол від</w:t>
      </w:r>
      <w:r w:rsidR="00B5471C" w:rsidRPr="008D5097">
        <w:rPr>
          <w:szCs w:val="28"/>
          <w:lang w:val="uk-UA"/>
        </w:rPr>
        <w:t xml:space="preserve">  “____”</w:t>
      </w:r>
      <w:r w:rsidR="008D5097">
        <w:rPr>
          <w:szCs w:val="28"/>
          <w:lang w:val="uk-UA"/>
        </w:rPr>
        <w:t xml:space="preserve"> </w:t>
      </w:r>
      <w:r w:rsidR="00C73847">
        <w:rPr>
          <w:szCs w:val="28"/>
          <w:u w:val="single"/>
          <w:lang w:val="uk-UA"/>
        </w:rPr>
        <w:t>трав</w:t>
      </w:r>
      <w:r w:rsidR="008D5097" w:rsidRPr="008D5097">
        <w:rPr>
          <w:szCs w:val="28"/>
          <w:u w:val="single"/>
          <w:lang w:val="uk-UA"/>
        </w:rPr>
        <w:t>ня</w:t>
      </w:r>
      <w:r w:rsidR="008D5097">
        <w:rPr>
          <w:szCs w:val="28"/>
          <w:lang w:val="uk-UA"/>
        </w:rPr>
        <w:t xml:space="preserve"> </w:t>
      </w:r>
      <w:r w:rsidR="00B5471C" w:rsidRPr="008D5097">
        <w:rPr>
          <w:szCs w:val="28"/>
          <w:lang w:val="uk-UA"/>
        </w:rPr>
        <w:t>20</w:t>
      </w:r>
      <w:r w:rsidR="008D5097">
        <w:rPr>
          <w:szCs w:val="28"/>
          <w:lang w:val="uk-UA"/>
        </w:rPr>
        <w:t>1</w:t>
      </w:r>
      <w:r w:rsidR="00C73847">
        <w:rPr>
          <w:szCs w:val="28"/>
          <w:lang w:val="uk-UA"/>
        </w:rPr>
        <w:t>6</w:t>
      </w:r>
      <w:r w:rsidR="00B5471C" w:rsidRPr="008D5097">
        <w:rPr>
          <w:szCs w:val="28"/>
          <w:lang w:val="uk-UA"/>
        </w:rPr>
        <w:t xml:space="preserve"> року № ___</w:t>
      </w:r>
    </w:p>
    <w:p w:rsidR="00E92E3B" w:rsidRPr="00E92E3B" w:rsidRDefault="00E92E3B" w:rsidP="00E92E3B">
      <w:pPr>
        <w:rPr>
          <w:sz w:val="24"/>
          <w:lang w:val="uk-UA"/>
        </w:rPr>
      </w:pPr>
    </w:p>
    <w:p w:rsidR="00E92E3B" w:rsidRPr="00E92E3B" w:rsidRDefault="00971B46" w:rsidP="00E92E3B">
      <w:pPr>
        <w:rPr>
          <w:sz w:val="24"/>
          <w:lang w:val="uk-UA"/>
        </w:rPr>
      </w:pPr>
      <w:r w:rsidRPr="008D5097">
        <w:rPr>
          <w:szCs w:val="28"/>
          <w:lang w:val="uk-UA"/>
        </w:rPr>
        <w:t>Завідувач кафедри</w:t>
      </w:r>
      <w:r w:rsidR="00E92E3B" w:rsidRPr="008D5097">
        <w:rPr>
          <w:szCs w:val="28"/>
          <w:u w:val="single"/>
          <w:lang w:val="uk-UA"/>
        </w:rPr>
        <w:t xml:space="preserve"> </w:t>
      </w:r>
      <w:r w:rsidR="008D5097" w:rsidRPr="008D5097">
        <w:rPr>
          <w:szCs w:val="28"/>
          <w:u w:val="single"/>
          <w:lang w:val="uk-UA"/>
        </w:rPr>
        <w:t xml:space="preserve">маркетингу </w:t>
      </w:r>
      <w:r w:rsidR="00E92E3B" w:rsidRPr="00E92E3B">
        <w:rPr>
          <w:sz w:val="24"/>
          <w:lang w:val="uk-UA"/>
        </w:rPr>
        <w:t xml:space="preserve">  _______________________ </w:t>
      </w:r>
      <w:r w:rsidR="008D5097">
        <w:rPr>
          <w:sz w:val="24"/>
          <w:lang w:val="uk-UA"/>
        </w:rPr>
        <w:t xml:space="preserve">    </w:t>
      </w:r>
      <w:r w:rsidR="00E92E3B" w:rsidRPr="008D5097">
        <w:rPr>
          <w:szCs w:val="28"/>
          <w:u w:val="single"/>
          <w:lang w:val="uk-UA"/>
        </w:rPr>
        <w:t>(</w:t>
      </w:r>
      <w:r w:rsidR="008D5097" w:rsidRPr="008D5097">
        <w:rPr>
          <w:szCs w:val="28"/>
          <w:u w:val="single"/>
          <w:lang w:val="uk-UA"/>
        </w:rPr>
        <w:t>Решетілова Т.Б.</w:t>
      </w:r>
      <w:r w:rsidR="00E92E3B" w:rsidRPr="008D5097">
        <w:rPr>
          <w:szCs w:val="28"/>
          <w:u w:val="single"/>
          <w:lang w:val="uk-UA"/>
        </w:rPr>
        <w:t>)</w:t>
      </w:r>
    </w:p>
    <w:p w:rsidR="00E92E3B" w:rsidRPr="00E92E3B" w:rsidRDefault="00E92E3B" w:rsidP="00E92E3B">
      <w:pPr>
        <w:rPr>
          <w:sz w:val="16"/>
          <w:lang w:val="uk-UA"/>
        </w:rPr>
      </w:pPr>
      <w:r w:rsidRPr="00E92E3B">
        <w:rPr>
          <w:sz w:val="16"/>
          <w:lang w:val="uk-UA"/>
        </w:rPr>
        <w:t xml:space="preserve">                                                                                                                 (підпис)                                                   (прізвище та ініціали)         </w:t>
      </w:r>
    </w:p>
    <w:p w:rsidR="00E92E3B" w:rsidRPr="008D5097" w:rsidRDefault="00E92E3B" w:rsidP="008D5097">
      <w:pPr>
        <w:jc w:val="right"/>
        <w:rPr>
          <w:szCs w:val="28"/>
          <w:lang w:val="uk-UA"/>
        </w:rPr>
      </w:pPr>
      <w:r w:rsidRPr="008D5097">
        <w:rPr>
          <w:szCs w:val="28"/>
          <w:lang w:val="uk-UA"/>
        </w:rPr>
        <w:t>“_____”___________________ 20</w:t>
      </w:r>
      <w:r w:rsidR="008D5097">
        <w:rPr>
          <w:szCs w:val="28"/>
          <w:lang w:val="uk-UA"/>
        </w:rPr>
        <w:t>1</w:t>
      </w:r>
      <w:r w:rsidR="00C73847">
        <w:rPr>
          <w:szCs w:val="28"/>
          <w:lang w:val="uk-UA"/>
        </w:rPr>
        <w:t>6</w:t>
      </w:r>
      <w:r w:rsidRPr="008D5097">
        <w:rPr>
          <w:szCs w:val="28"/>
          <w:lang w:val="uk-UA"/>
        </w:rPr>
        <w:t xml:space="preserve"> р</w:t>
      </w:r>
      <w:r w:rsidR="00B5471C" w:rsidRPr="008D5097">
        <w:rPr>
          <w:szCs w:val="28"/>
          <w:lang w:val="uk-UA"/>
        </w:rPr>
        <w:t>оку</w:t>
      </w:r>
      <w:r w:rsidRPr="008D5097">
        <w:rPr>
          <w:szCs w:val="28"/>
          <w:lang w:val="uk-UA"/>
        </w:rPr>
        <w:t xml:space="preserve"> </w:t>
      </w:r>
    </w:p>
    <w:p w:rsidR="00E92E3B" w:rsidRPr="00E92E3B" w:rsidRDefault="00E92E3B" w:rsidP="00E92E3B">
      <w:pPr>
        <w:rPr>
          <w:sz w:val="24"/>
          <w:lang w:val="uk-UA"/>
        </w:rPr>
      </w:pPr>
    </w:p>
    <w:p w:rsidR="008D5097" w:rsidRDefault="00E92E3B" w:rsidP="00E92E3B">
      <w:pPr>
        <w:rPr>
          <w:szCs w:val="28"/>
          <w:lang w:val="uk-UA"/>
        </w:rPr>
      </w:pPr>
      <w:r w:rsidRPr="008D5097">
        <w:rPr>
          <w:szCs w:val="28"/>
          <w:lang w:val="uk-UA"/>
        </w:rPr>
        <w:t xml:space="preserve">Схвалено методичною комісією </w:t>
      </w:r>
      <w:r w:rsidR="008D5097" w:rsidRPr="008D5097">
        <w:rPr>
          <w:szCs w:val="28"/>
          <w:lang w:val="uk-UA"/>
        </w:rPr>
        <w:t xml:space="preserve">Державного ВНЗ «НГУ» </w:t>
      </w:r>
      <w:r w:rsidRPr="008D5097">
        <w:rPr>
          <w:szCs w:val="28"/>
          <w:lang w:val="uk-UA"/>
        </w:rPr>
        <w:t>за напрям</w:t>
      </w:r>
      <w:r w:rsidR="008D5097">
        <w:rPr>
          <w:szCs w:val="28"/>
          <w:lang w:val="uk-UA"/>
        </w:rPr>
        <w:t>о</w:t>
      </w:r>
      <w:r w:rsidRPr="008D5097">
        <w:rPr>
          <w:szCs w:val="28"/>
          <w:lang w:val="uk-UA"/>
        </w:rPr>
        <w:t>м підготовки</w:t>
      </w:r>
    </w:p>
    <w:p w:rsidR="00E92E3B" w:rsidRPr="00E92E3B" w:rsidRDefault="008D5097" w:rsidP="008D5097">
      <w:pPr>
        <w:rPr>
          <w:sz w:val="24"/>
          <w:lang w:val="uk-UA"/>
        </w:rPr>
      </w:pPr>
      <w:r>
        <w:rPr>
          <w:szCs w:val="28"/>
          <w:lang w:val="uk-UA"/>
        </w:rPr>
        <w:t xml:space="preserve">  6.030507 «Маркетинг»</w:t>
      </w:r>
    </w:p>
    <w:p w:rsidR="008D5097" w:rsidRDefault="008D5097" w:rsidP="00E92E3B">
      <w:pPr>
        <w:rPr>
          <w:sz w:val="24"/>
          <w:lang w:val="uk-UA"/>
        </w:rPr>
      </w:pPr>
    </w:p>
    <w:p w:rsidR="00E92E3B" w:rsidRPr="008D5097" w:rsidRDefault="008D5097" w:rsidP="00E92E3B">
      <w:pPr>
        <w:rPr>
          <w:szCs w:val="28"/>
          <w:lang w:val="uk-UA"/>
        </w:rPr>
      </w:pPr>
      <w:r>
        <w:rPr>
          <w:szCs w:val="28"/>
          <w:lang w:val="uk-UA"/>
        </w:rPr>
        <w:t>Протокол від</w:t>
      </w:r>
      <w:r w:rsidR="00B5471C" w:rsidRPr="008D5097">
        <w:rPr>
          <w:szCs w:val="28"/>
          <w:lang w:val="uk-UA"/>
        </w:rPr>
        <w:t xml:space="preserve">  “____”_</w:t>
      </w:r>
      <w:r w:rsidR="00C73847">
        <w:rPr>
          <w:szCs w:val="28"/>
          <w:u w:val="single"/>
          <w:lang w:val="uk-UA"/>
        </w:rPr>
        <w:t>трав</w:t>
      </w:r>
      <w:r w:rsidR="0015075F" w:rsidRPr="0015075F">
        <w:rPr>
          <w:szCs w:val="28"/>
          <w:u w:val="single"/>
          <w:lang w:val="uk-UA"/>
        </w:rPr>
        <w:t>ня</w:t>
      </w:r>
      <w:r w:rsidR="00B5471C" w:rsidRPr="008D5097">
        <w:rPr>
          <w:szCs w:val="28"/>
          <w:lang w:val="uk-UA"/>
        </w:rPr>
        <w:t>___20</w:t>
      </w:r>
      <w:r>
        <w:rPr>
          <w:szCs w:val="28"/>
          <w:lang w:val="uk-UA"/>
        </w:rPr>
        <w:t>1</w:t>
      </w:r>
      <w:r w:rsidR="00C73847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р.</w:t>
      </w:r>
      <w:r w:rsidR="00B5471C" w:rsidRPr="008D5097">
        <w:rPr>
          <w:szCs w:val="28"/>
          <w:lang w:val="uk-UA"/>
        </w:rPr>
        <w:t xml:space="preserve"> року № ___</w:t>
      </w:r>
    </w:p>
    <w:p w:rsidR="00E92E3B" w:rsidRPr="008D5097" w:rsidRDefault="00E92E3B" w:rsidP="00E92E3B">
      <w:pPr>
        <w:rPr>
          <w:szCs w:val="28"/>
          <w:lang w:val="uk-UA"/>
        </w:rPr>
      </w:pPr>
    </w:p>
    <w:p w:rsidR="00E92E3B" w:rsidRPr="008D5097" w:rsidRDefault="00E92E3B" w:rsidP="00E92E3B">
      <w:pPr>
        <w:rPr>
          <w:szCs w:val="28"/>
          <w:lang w:val="uk-UA"/>
        </w:rPr>
      </w:pPr>
      <w:r w:rsidRPr="008D5097">
        <w:rPr>
          <w:szCs w:val="28"/>
          <w:lang w:val="uk-UA"/>
        </w:rPr>
        <w:t>“_____”</w:t>
      </w:r>
      <w:r w:rsidR="008D5097">
        <w:rPr>
          <w:szCs w:val="28"/>
          <w:lang w:val="uk-UA"/>
        </w:rPr>
        <w:t>___________</w:t>
      </w:r>
      <w:r w:rsidR="00B5471C" w:rsidRPr="008D5097">
        <w:rPr>
          <w:szCs w:val="28"/>
          <w:lang w:val="uk-UA"/>
        </w:rPr>
        <w:t>___20</w:t>
      </w:r>
      <w:r w:rsidR="00C73847">
        <w:rPr>
          <w:szCs w:val="28"/>
          <w:lang w:val="uk-UA"/>
        </w:rPr>
        <w:t>16</w:t>
      </w:r>
      <w:r w:rsidR="00B5471C" w:rsidRPr="008D5097">
        <w:rPr>
          <w:szCs w:val="28"/>
          <w:lang w:val="uk-UA"/>
        </w:rPr>
        <w:t xml:space="preserve"> року</w:t>
      </w:r>
      <w:r w:rsidRPr="008D5097">
        <w:rPr>
          <w:szCs w:val="28"/>
          <w:lang w:val="uk-UA"/>
        </w:rPr>
        <w:t xml:space="preserve"> </w:t>
      </w:r>
      <w:r w:rsidR="00DF4E54" w:rsidRPr="008D5097">
        <w:rPr>
          <w:szCs w:val="28"/>
          <w:lang w:val="uk-UA"/>
        </w:rPr>
        <w:t xml:space="preserve">        </w:t>
      </w:r>
      <w:r w:rsidR="0015075F">
        <w:rPr>
          <w:szCs w:val="28"/>
          <w:lang w:val="uk-UA"/>
        </w:rPr>
        <w:t xml:space="preserve">Голова </w:t>
      </w:r>
      <w:r w:rsidRPr="008D5097">
        <w:rPr>
          <w:szCs w:val="28"/>
          <w:lang w:val="uk-UA"/>
        </w:rPr>
        <w:t xml:space="preserve"> ________</w:t>
      </w:r>
      <w:r w:rsidR="0015075F">
        <w:rPr>
          <w:szCs w:val="28"/>
          <w:lang w:val="uk-UA"/>
        </w:rPr>
        <w:t>_____</w:t>
      </w:r>
      <w:r w:rsidR="00DF4E54" w:rsidRPr="008D5097">
        <w:rPr>
          <w:szCs w:val="28"/>
          <w:lang w:val="uk-UA"/>
        </w:rPr>
        <w:t xml:space="preserve"> </w:t>
      </w:r>
      <w:r w:rsidRPr="008D5097">
        <w:rPr>
          <w:szCs w:val="28"/>
          <w:lang w:val="uk-UA"/>
        </w:rPr>
        <w:t>(</w:t>
      </w:r>
      <w:r w:rsidR="0015075F" w:rsidRPr="008D5097">
        <w:rPr>
          <w:szCs w:val="28"/>
          <w:u w:val="single"/>
          <w:lang w:val="uk-UA"/>
        </w:rPr>
        <w:t>Решетілова Т.Б.)</w:t>
      </w:r>
    </w:p>
    <w:p w:rsidR="00E92E3B" w:rsidRPr="008D5097" w:rsidRDefault="008D5097" w:rsidP="00E92E3B">
      <w:pPr>
        <w:rPr>
          <w:sz w:val="24"/>
          <w:lang w:val="uk-UA"/>
        </w:rPr>
      </w:pPr>
      <w:r>
        <w:rPr>
          <w:sz w:val="24"/>
          <w:lang w:val="uk-UA"/>
        </w:rPr>
        <w:t xml:space="preserve">                              </w:t>
      </w:r>
      <w:r w:rsidR="00E92E3B" w:rsidRPr="008D5097">
        <w:rPr>
          <w:sz w:val="24"/>
          <w:lang w:val="uk-UA"/>
        </w:rPr>
        <w:t xml:space="preserve">                                 </w:t>
      </w:r>
      <w:r>
        <w:rPr>
          <w:sz w:val="24"/>
          <w:lang w:val="uk-UA"/>
        </w:rPr>
        <w:t xml:space="preserve">                       </w:t>
      </w:r>
      <w:r w:rsidR="00DF4E54" w:rsidRPr="008D5097">
        <w:rPr>
          <w:sz w:val="24"/>
          <w:lang w:val="uk-UA"/>
        </w:rPr>
        <w:t xml:space="preserve">             </w:t>
      </w:r>
      <w:r w:rsidR="00E92E3B" w:rsidRPr="008D5097">
        <w:rPr>
          <w:sz w:val="24"/>
          <w:lang w:val="uk-UA"/>
        </w:rPr>
        <w:t xml:space="preserve">   (підпис)         </w:t>
      </w:r>
      <w:r>
        <w:rPr>
          <w:sz w:val="24"/>
          <w:lang w:val="uk-UA"/>
        </w:rPr>
        <w:t xml:space="preserve"> (прізвище та ініціали)</w:t>
      </w:r>
    </w:p>
    <w:p w:rsidR="0064649F" w:rsidRPr="00D3260A" w:rsidRDefault="0064649F" w:rsidP="0064649F">
      <w:pPr>
        <w:jc w:val="both"/>
        <w:rPr>
          <w:lang w:val="uk-UA"/>
        </w:rPr>
      </w:pPr>
    </w:p>
    <w:p w:rsidR="0064649F" w:rsidRPr="004E4051" w:rsidRDefault="0064649F" w:rsidP="0064649F">
      <w:pPr>
        <w:jc w:val="both"/>
        <w:rPr>
          <w:lang w:val="uk-UA"/>
        </w:rPr>
      </w:pPr>
    </w:p>
    <w:p w:rsidR="0064649F" w:rsidRPr="004E4051" w:rsidRDefault="0064649F" w:rsidP="0064649F">
      <w:pPr>
        <w:jc w:val="both"/>
        <w:rPr>
          <w:lang w:val="uk-UA"/>
        </w:rPr>
      </w:pPr>
    </w:p>
    <w:p w:rsidR="0064649F" w:rsidRPr="004E4051" w:rsidRDefault="0064649F" w:rsidP="0064649F">
      <w:pPr>
        <w:ind w:left="6720"/>
        <w:rPr>
          <w:lang w:val="uk-UA"/>
        </w:rPr>
      </w:pPr>
    </w:p>
    <w:p w:rsidR="0064649F" w:rsidRPr="004E4051" w:rsidRDefault="0064649F" w:rsidP="0064649F">
      <w:pPr>
        <w:ind w:left="6720"/>
        <w:rPr>
          <w:lang w:val="uk-UA"/>
        </w:rPr>
      </w:pPr>
    </w:p>
    <w:p w:rsidR="0064649F" w:rsidRPr="004E4051" w:rsidRDefault="0064649F" w:rsidP="0064649F">
      <w:pPr>
        <w:ind w:left="6720"/>
        <w:rPr>
          <w:lang w:val="uk-UA"/>
        </w:rPr>
      </w:pPr>
    </w:p>
    <w:p w:rsidR="0064649F" w:rsidRPr="004E4051" w:rsidRDefault="0064649F" w:rsidP="0064649F">
      <w:pPr>
        <w:ind w:left="6720"/>
        <w:rPr>
          <w:lang w:val="uk-UA"/>
        </w:rPr>
      </w:pPr>
    </w:p>
    <w:p w:rsidR="0064649F" w:rsidRPr="004E4051" w:rsidRDefault="0064649F" w:rsidP="0064649F">
      <w:pPr>
        <w:ind w:left="6720"/>
        <w:rPr>
          <w:lang w:val="uk-UA"/>
        </w:rPr>
      </w:pPr>
    </w:p>
    <w:p w:rsidR="0064649F" w:rsidRDefault="0064649F" w:rsidP="0064649F">
      <w:pPr>
        <w:ind w:left="6720"/>
        <w:rPr>
          <w:lang w:val="uk-UA"/>
        </w:rPr>
      </w:pPr>
    </w:p>
    <w:p w:rsidR="00E92E3B" w:rsidRDefault="00E92E3B" w:rsidP="0064649F">
      <w:pPr>
        <w:ind w:left="6720"/>
        <w:rPr>
          <w:lang w:val="uk-UA"/>
        </w:rPr>
      </w:pPr>
    </w:p>
    <w:p w:rsidR="00E92E3B" w:rsidRDefault="00E92E3B" w:rsidP="0064649F">
      <w:pPr>
        <w:ind w:left="6720"/>
        <w:rPr>
          <w:lang w:val="uk-UA"/>
        </w:rPr>
      </w:pPr>
    </w:p>
    <w:p w:rsidR="00E92E3B" w:rsidRDefault="00E92E3B" w:rsidP="0064649F">
      <w:pPr>
        <w:ind w:left="6720"/>
        <w:rPr>
          <w:lang w:val="uk-UA"/>
        </w:rPr>
      </w:pPr>
    </w:p>
    <w:p w:rsidR="00E92E3B" w:rsidRDefault="00E92E3B" w:rsidP="0064649F">
      <w:pPr>
        <w:ind w:left="6720"/>
        <w:rPr>
          <w:lang w:val="uk-UA"/>
        </w:rPr>
      </w:pPr>
    </w:p>
    <w:p w:rsidR="0064649F" w:rsidRPr="004E4051" w:rsidRDefault="0064649F" w:rsidP="0064649F">
      <w:pPr>
        <w:ind w:left="6720"/>
        <w:rPr>
          <w:lang w:val="uk-UA"/>
        </w:rPr>
      </w:pPr>
    </w:p>
    <w:p w:rsidR="0064649F" w:rsidRPr="004E4051" w:rsidRDefault="0064649F" w:rsidP="008D5097">
      <w:pPr>
        <w:ind w:left="5670"/>
        <w:rPr>
          <w:lang w:val="uk-UA"/>
        </w:rPr>
      </w:pPr>
      <w:r w:rsidRPr="004E4051">
        <w:rPr>
          <w:lang w:val="uk-UA"/>
        </w:rPr>
        <w:sym w:font="Symbol" w:char="F0D3"/>
      </w:r>
      <w:r w:rsidR="008D5097">
        <w:rPr>
          <w:lang w:val="uk-UA"/>
        </w:rPr>
        <w:t>Державний ВНЗ «НГУ»</w:t>
      </w:r>
      <w:r w:rsidR="00B5471C">
        <w:rPr>
          <w:lang w:val="uk-UA"/>
        </w:rPr>
        <w:t>, 20</w:t>
      </w:r>
      <w:r w:rsidR="008D5097">
        <w:rPr>
          <w:lang w:val="uk-UA"/>
        </w:rPr>
        <w:t>1</w:t>
      </w:r>
      <w:r w:rsidR="00C73847">
        <w:rPr>
          <w:lang w:val="uk-UA"/>
        </w:rPr>
        <w:t>6</w:t>
      </w:r>
      <w:r w:rsidR="00B5471C">
        <w:rPr>
          <w:lang w:val="uk-UA"/>
        </w:rPr>
        <w:t xml:space="preserve"> рік</w:t>
      </w:r>
    </w:p>
    <w:p w:rsidR="008D5097" w:rsidRDefault="008D5097" w:rsidP="008D5097">
      <w:pPr>
        <w:ind w:left="5670"/>
        <w:rPr>
          <w:lang w:val="uk-UA"/>
        </w:rPr>
      </w:pPr>
      <w:r w:rsidRPr="004E4051">
        <w:rPr>
          <w:lang w:val="uk-UA"/>
        </w:rPr>
        <w:sym w:font="Symbol" w:char="F0D3"/>
      </w:r>
      <w:r w:rsidRPr="004E4051">
        <w:rPr>
          <w:lang w:val="uk-UA"/>
        </w:rPr>
        <w:t xml:space="preserve"> </w:t>
      </w:r>
      <w:r>
        <w:rPr>
          <w:lang w:val="uk-UA"/>
        </w:rPr>
        <w:t>Довгань С.М., 201</w:t>
      </w:r>
      <w:r w:rsidR="00C73847">
        <w:rPr>
          <w:lang w:val="uk-UA"/>
        </w:rPr>
        <w:t>6</w:t>
      </w:r>
      <w:r w:rsidRPr="004E4051">
        <w:rPr>
          <w:lang w:val="uk-UA"/>
        </w:rPr>
        <w:t xml:space="preserve"> </w:t>
      </w:r>
      <w:r>
        <w:rPr>
          <w:lang w:val="uk-UA"/>
        </w:rPr>
        <w:t xml:space="preserve"> рік</w:t>
      </w:r>
    </w:p>
    <w:p w:rsidR="008D5097" w:rsidRPr="004E4051" w:rsidRDefault="008D5097" w:rsidP="008D5097">
      <w:pPr>
        <w:ind w:left="5670"/>
        <w:rPr>
          <w:lang w:val="uk-UA"/>
        </w:rPr>
      </w:pPr>
    </w:p>
    <w:p w:rsidR="0064649F" w:rsidRPr="004E4051" w:rsidRDefault="0064649F" w:rsidP="00C73847">
      <w:pPr>
        <w:ind w:left="7513" w:hanging="425"/>
        <w:rPr>
          <w:lang w:val="uk-UA"/>
        </w:rPr>
      </w:pPr>
      <w:r w:rsidRPr="004E4051">
        <w:rPr>
          <w:lang w:val="uk-UA"/>
        </w:rPr>
        <w:br w:type="page"/>
      </w:r>
    </w:p>
    <w:p w:rsidR="0064649F" w:rsidRPr="00211B8C" w:rsidRDefault="0064649F" w:rsidP="00C73847">
      <w:pPr>
        <w:tabs>
          <w:tab w:val="left" w:pos="3900"/>
        </w:tabs>
        <w:jc w:val="center"/>
        <w:rPr>
          <w:b/>
          <w:szCs w:val="28"/>
          <w:lang w:val="uk-UA"/>
        </w:rPr>
      </w:pPr>
      <w:r w:rsidRPr="00211B8C">
        <w:rPr>
          <w:b/>
          <w:szCs w:val="28"/>
          <w:lang w:val="uk-UA"/>
        </w:rPr>
        <w:lastRenderedPageBreak/>
        <w:t>Мета та завдання навчальної дисципліни</w:t>
      </w:r>
    </w:p>
    <w:p w:rsidR="000E2A92" w:rsidRDefault="000E2A92" w:rsidP="0064649F">
      <w:pPr>
        <w:tabs>
          <w:tab w:val="left" w:pos="284"/>
          <w:tab w:val="left" w:pos="567"/>
        </w:tabs>
        <w:ind w:firstLine="567"/>
        <w:jc w:val="both"/>
        <w:rPr>
          <w:lang w:val="uk-UA"/>
        </w:rPr>
      </w:pPr>
      <w:r w:rsidRPr="00E90531">
        <w:rPr>
          <w:b/>
          <w:szCs w:val="28"/>
          <w:lang w:val="uk-UA"/>
        </w:rPr>
        <w:t>Мета</w:t>
      </w:r>
      <w:r>
        <w:rPr>
          <w:szCs w:val="28"/>
          <w:lang w:val="uk-UA"/>
        </w:rPr>
        <w:t xml:space="preserve"> вивчення дисципліни </w:t>
      </w:r>
      <w:r>
        <w:rPr>
          <w:szCs w:val="28"/>
          <w:lang w:val="uk-UA"/>
        </w:rPr>
        <w:noBreakHyphen/>
        <w:t xml:space="preserve"> </w:t>
      </w:r>
      <w:r w:rsidRPr="00DC7765">
        <w:rPr>
          <w:szCs w:val="28"/>
          <w:lang w:val="uk-UA"/>
        </w:rPr>
        <w:t>формування системи теоретичних знань і практичних навичок</w:t>
      </w:r>
      <w:r w:rsidR="00E90531">
        <w:rPr>
          <w:szCs w:val="28"/>
          <w:lang w:val="uk-UA"/>
        </w:rPr>
        <w:t xml:space="preserve"> щодо психологічних закономірностей, що відбуваються в процесі взаємодії продавця з покупцем </w:t>
      </w:r>
    </w:p>
    <w:p w:rsidR="009C6D3D" w:rsidRDefault="009C6D3D" w:rsidP="0064649F">
      <w:pPr>
        <w:tabs>
          <w:tab w:val="left" w:pos="284"/>
          <w:tab w:val="left" w:pos="567"/>
        </w:tabs>
        <w:ind w:firstLine="567"/>
        <w:jc w:val="both"/>
        <w:rPr>
          <w:b/>
          <w:szCs w:val="28"/>
          <w:lang w:val="uk-UA"/>
        </w:rPr>
      </w:pPr>
      <w:r w:rsidRPr="00D21E37">
        <w:rPr>
          <w:b/>
          <w:szCs w:val="28"/>
          <w:lang w:val="uk-UA"/>
        </w:rPr>
        <w:t xml:space="preserve">Завдання </w:t>
      </w:r>
      <w:r w:rsidR="00D21E37">
        <w:rPr>
          <w:b/>
          <w:szCs w:val="28"/>
          <w:lang w:val="uk-UA"/>
        </w:rPr>
        <w:t>дисципліни:</w:t>
      </w:r>
    </w:p>
    <w:p w:rsidR="00606227" w:rsidRDefault="00606227" w:rsidP="00606227">
      <w:pPr>
        <w:numPr>
          <w:ilvl w:val="0"/>
          <w:numId w:val="5"/>
        </w:numPr>
        <w:tabs>
          <w:tab w:val="left" w:pos="284"/>
          <w:tab w:val="left" w:pos="567"/>
        </w:tabs>
        <w:ind w:left="0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оволодіння студентами системою знань щодо взаємодії учасників продажів товарів/послуг;</w:t>
      </w:r>
    </w:p>
    <w:p w:rsidR="00606227" w:rsidRDefault="00606227" w:rsidP="00606227">
      <w:pPr>
        <w:numPr>
          <w:ilvl w:val="0"/>
          <w:numId w:val="5"/>
        </w:numPr>
        <w:tabs>
          <w:tab w:val="left" w:pos="284"/>
          <w:tab w:val="left" w:pos="567"/>
        </w:tabs>
        <w:ind w:left="0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вивчення механізмів психологічного впливу на споживачів в процесах продажів товарів/послуг;</w:t>
      </w:r>
    </w:p>
    <w:p w:rsidR="00606227" w:rsidRDefault="00606227" w:rsidP="00606227">
      <w:pPr>
        <w:numPr>
          <w:ilvl w:val="0"/>
          <w:numId w:val="5"/>
        </w:numPr>
        <w:tabs>
          <w:tab w:val="left" w:pos="284"/>
          <w:tab w:val="left" w:pos="567"/>
        </w:tabs>
        <w:ind w:left="0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формування навичок управління процесом продажів на основі моделей поведінки споживачів;</w:t>
      </w:r>
    </w:p>
    <w:p w:rsidR="0064649F" w:rsidRPr="00211B8C" w:rsidRDefault="00B17201" w:rsidP="0064649F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У</w:t>
      </w:r>
      <w:r w:rsidR="0064649F" w:rsidRPr="00211B8C">
        <w:rPr>
          <w:szCs w:val="28"/>
          <w:lang w:val="uk-UA"/>
        </w:rPr>
        <w:t xml:space="preserve"> результаті вивчення </w:t>
      </w:r>
      <w:r w:rsidR="00631439">
        <w:rPr>
          <w:szCs w:val="28"/>
          <w:lang w:val="uk-UA"/>
        </w:rPr>
        <w:t xml:space="preserve">навчальної дисципліни </w:t>
      </w:r>
      <w:r w:rsidR="0064649F" w:rsidRPr="00211B8C">
        <w:rPr>
          <w:szCs w:val="28"/>
          <w:lang w:val="uk-UA"/>
        </w:rPr>
        <w:t xml:space="preserve">студент повинен </w:t>
      </w:r>
    </w:p>
    <w:p w:rsidR="009C6D3D" w:rsidRDefault="0064649F" w:rsidP="0064649F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211B8C">
        <w:rPr>
          <w:b/>
          <w:szCs w:val="28"/>
          <w:lang w:val="uk-UA"/>
        </w:rPr>
        <w:t>знати:</w:t>
      </w:r>
      <w:r w:rsidRPr="00211B8C">
        <w:rPr>
          <w:szCs w:val="28"/>
          <w:lang w:val="uk-UA"/>
        </w:rPr>
        <w:t xml:space="preserve"> </w:t>
      </w:r>
    </w:p>
    <w:p w:rsidR="00606227" w:rsidRDefault="00606227" w:rsidP="00606227">
      <w:pPr>
        <w:numPr>
          <w:ilvl w:val="0"/>
          <w:numId w:val="15"/>
        </w:numPr>
        <w:rPr>
          <w:lang w:val="uk-UA"/>
        </w:rPr>
      </w:pPr>
      <w:r>
        <w:rPr>
          <w:lang w:val="uk-UA"/>
        </w:rPr>
        <w:t>базові моделі купівельної поведінки споживачів</w:t>
      </w:r>
      <w:r w:rsidRPr="00F70D6A">
        <w:rPr>
          <w:lang w:val="uk-UA"/>
        </w:rPr>
        <w:t>;</w:t>
      </w:r>
    </w:p>
    <w:p w:rsidR="00606227" w:rsidRDefault="00606227" w:rsidP="00606227">
      <w:pPr>
        <w:numPr>
          <w:ilvl w:val="0"/>
          <w:numId w:val="15"/>
        </w:numPr>
        <w:rPr>
          <w:lang w:val="uk-UA"/>
        </w:rPr>
      </w:pPr>
      <w:r>
        <w:rPr>
          <w:lang w:val="uk-UA"/>
        </w:rPr>
        <w:t>фактори, що впливають на купівельну поведінку споживачів;</w:t>
      </w:r>
    </w:p>
    <w:p w:rsidR="00606227" w:rsidRDefault="00606227" w:rsidP="00606227">
      <w:pPr>
        <w:numPr>
          <w:ilvl w:val="0"/>
          <w:numId w:val="15"/>
        </w:numPr>
        <w:rPr>
          <w:lang w:val="uk-UA"/>
        </w:rPr>
      </w:pPr>
      <w:r>
        <w:rPr>
          <w:lang w:val="uk-UA"/>
        </w:rPr>
        <w:t>основні типи покупців та методи їх експрес-діагностики;</w:t>
      </w:r>
    </w:p>
    <w:p w:rsidR="00606227" w:rsidRDefault="00606227" w:rsidP="00606227">
      <w:pPr>
        <w:numPr>
          <w:ilvl w:val="0"/>
          <w:numId w:val="15"/>
        </w:numPr>
        <w:rPr>
          <w:lang w:val="uk-UA"/>
        </w:rPr>
      </w:pPr>
      <w:r>
        <w:rPr>
          <w:lang w:val="uk-UA"/>
        </w:rPr>
        <w:t>методи психологічного маніпулювання покупцем;</w:t>
      </w:r>
    </w:p>
    <w:p w:rsidR="00606227" w:rsidRPr="00F70D6A" w:rsidRDefault="00606227" w:rsidP="00606227">
      <w:pPr>
        <w:numPr>
          <w:ilvl w:val="0"/>
          <w:numId w:val="15"/>
        </w:numPr>
        <w:rPr>
          <w:lang w:val="uk-UA"/>
        </w:rPr>
      </w:pPr>
      <w:r>
        <w:rPr>
          <w:lang w:val="uk-UA"/>
        </w:rPr>
        <w:t xml:space="preserve">заходи </w:t>
      </w:r>
      <w:r w:rsidRPr="00B60F5A">
        <w:rPr>
          <w:lang w:val="uk-UA"/>
        </w:rPr>
        <w:t xml:space="preserve">психологічного впливу для стимулювання </w:t>
      </w:r>
      <w:r>
        <w:rPr>
          <w:lang w:val="uk-UA"/>
        </w:rPr>
        <w:t>продажів</w:t>
      </w:r>
      <w:r w:rsidRPr="00B60F5A">
        <w:rPr>
          <w:lang w:val="uk-UA"/>
        </w:rPr>
        <w:t>.</w:t>
      </w:r>
    </w:p>
    <w:p w:rsidR="0064649F" w:rsidRDefault="0064649F" w:rsidP="0064649F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211B8C">
        <w:rPr>
          <w:b/>
          <w:szCs w:val="28"/>
          <w:lang w:val="uk-UA"/>
        </w:rPr>
        <w:t>вміти:</w:t>
      </w:r>
      <w:r w:rsidRPr="00211B8C">
        <w:rPr>
          <w:szCs w:val="28"/>
          <w:lang w:val="uk-UA"/>
        </w:rPr>
        <w:t xml:space="preserve"> </w:t>
      </w:r>
      <w:r w:rsidR="009C6D3D">
        <w:rPr>
          <w:szCs w:val="28"/>
          <w:lang w:val="uk-UA"/>
        </w:rPr>
        <w:t>...................</w:t>
      </w:r>
    </w:p>
    <w:p w:rsidR="00606227" w:rsidRPr="00F70D6A" w:rsidRDefault="00606227" w:rsidP="00606227">
      <w:pPr>
        <w:numPr>
          <w:ilvl w:val="0"/>
          <w:numId w:val="15"/>
        </w:numPr>
        <w:rPr>
          <w:lang w:val="uk-UA"/>
        </w:rPr>
      </w:pPr>
      <w:r>
        <w:rPr>
          <w:lang w:val="uk-UA"/>
        </w:rPr>
        <w:t>діагностувати типи споживачів</w:t>
      </w:r>
      <w:r w:rsidRPr="00F70D6A">
        <w:rPr>
          <w:lang w:val="uk-UA"/>
        </w:rPr>
        <w:t xml:space="preserve"> ;</w:t>
      </w:r>
    </w:p>
    <w:p w:rsidR="00606227" w:rsidRPr="00F70D6A" w:rsidRDefault="00606227" w:rsidP="00606227">
      <w:pPr>
        <w:numPr>
          <w:ilvl w:val="0"/>
          <w:numId w:val="15"/>
        </w:numPr>
        <w:rPr>
          <w:lang w:val="uk-UA"/>
        </w:rPr>
      </w:pPr>
      <w:r>
        <w:rPr>
          <w:lang w:val="uk-UA"/>
        </w:rPr>
        <w:t>виявляти моделі їх поведінки</w:t>
      </w:r>
      <w:r w:rsidRPr="00F70D6A">
        <w:rPr>
          <w:lang w:val="uk-UA"/>
        </w:rPr>
        <w:t>;</w:t>
      </w:r>
    </w:p>
    <w:p w:rsidR="00606227" w:rsidRDefault="00606227" w:rsidP="00606227">
      <w:pPr>
        <w:numPr>
          <w:ilvl w:val="0"/>
          <w:numId w:val="15"/>
        </w:numPr>
        <w:rPr>
          <w:lang w:val="uk-UA"/>
        </w:rPr>
      </w:pPr>
      <w:r w:rsidRPr="00F70D6A">
        <w:rPr>
          <w:lang w:val="uk-UA"/>
        </w:rPr>
        <w:t xml:space="preserve">аналізувати </w:t>
      </w:r>
      <w:r>
        <w:rPr>
          <w:lang w:val="uk-UA"/>
        </w:rPr>
        <w:t>моделі прийняття рішень;</w:t>
      </w:r>
    </w:p>
    <w:p w:rsidR="00606227" w:rsidRDefault="00606227" w:rsidP="00606227">
      <w:pPr>
        <w:numPr>
          <w:ilvl w:val="0"/>
          <w:numId w:val="15"/>
        </w:numPr>
        <w:rPr>
          <w:lang w:val="uk-UA"/>
        </w:rPr>
      </w:pPr>
      <w:r>
        <w:rPr>
          <w:lang w:val="uk-UA"/>
        </w:rPr>
        <w:t>виявляти джерела інформації для прийняття рішень;</w:t>
      </w:r>
    </w:p>
    <w:p w:rsidR="00606227" w:rsidRDefault="00606227" w:rsidP="00606227">
      <w:pPr>
        <w:numPr>
          <w:ilvl w:val="0"/>
          <w:numId w:val="15"/>
        </w:numPr>
        <w:rPr>
          <w:lang w:val="uk-UA"/>
        </w:rPr>
      </w:pPr>
      <w:r>
        <w:rPr>
          <w:lang w:val="uk-UA"/>
        </w:rPr>
        <w:t>презентувати товар або послугу;</w:t>
      </w:r>
    </w:p>
    <w:p w:rsidR="00606227" w:rsidRPr="00211B8C" w:rsidRDefault="00606227" w:rsidP="00606227">
      <w:pPr>
        <w:numPr>
          <w:ilvl w:val="0"/>
          <w:numId w:val="15"/>
        </w:numPr>
        <w:tabs>
          <w:tab w:val="left" w:pos="284"/>
          <w:tab w:val="left" w:pos="567"/>
        </w:tabs>
        <w:jc w:val="both"/>
        <w:rPr>
          <w:szCs w:val="28"/>
          <w:lang w:val="uk-UA"/>
        </w:rPr>
      </w:pPr>
      <w:r>
        <w:rPr>
          <w:lang w:val="uk-UA"/>
        </w:rPr>
        <w:t>проводити переговори зі споживачем, в т.ч. по телефону</w:t>
      </w:r>
    </w:p>
    <w:p w:rsidR="00606227" w:rsidRDefault="00606227" w:rsidP="00606227">
      <w:pPr>
        <w:jc w:val="both"/>
        <w:rPr>
          <w:sz w:val="22"/>
          <w:szCs w:val="22"/>
        </w:rPr>
      </w:pPr>
    </w:p>
    <w:p w:rsidR="0064649F" w:rsidRPr="00664CCE" w:rsidRDefault="0064649F" w:rsidP="00C73847">
      <w:pPr>
        <w:tabs>
          <w:tab w:val="left" w:pos="284"/>
          <w:tab w:val="left" w:pos="567"/>
        </w:tabs>
        <w:ind w:left="720"/>
        <w:jc w:val="center"/>
        <w:rPr>
          <w:b/>
          <w:szCs w:val="28"/>
          <w:lang w:val="uk-UA"/>
        </w:rPr>
      </w:pPr>
      <w:r w:rsidRPr="00664CCE">
        <w:rPr>
          <w:b/>
          <w:szCs w:val="28"/>
          <w:lang w:val="uk-UA"/>
        </w:rPr>
        <w:t>Програма навчальної дисципліни</w:t>
      </w:r>
    </w:p>
    <w:p w:rsidR="0064649F" w:rsidRDefault="0064649F" w:rsidP="0064649F">
      <w:pPr>
        <w:tabs>
          <w:tab w:val="left" w:pos="284"/>
          <w:tab w:val="left" w:pos="567"/>
        </w:tabs>
        <w:ind w:firstLine="567"/>
        <w:jc w:val="both"/>
        <w:rPr>
          <w:b/>
          <w:szCs w:val="28"/>
          <w:lang w:val="uk-UA"/>
        </w:rPr>
      </w:pPr>
      <w:r w:rsidRPr="00664CCE">
        <w:rPr>
          <w:b/>
          <w:szCs w:val="28"/>
          <w:lang w:val="uk-UA"/>
        </w:rPr>
        <w:t xml:space="preserve">Змістовий модуль 1. </w:t>
      </w:r>
      <w:r w:rsidR="00FF79FB">
        <w:rPr>
          <w:b/>
          <w:szCs w:val="28"/>
          <w:lang w:val="uk-UA"/>
        </w:rPr>
        <w:t>Споживач в процесі продажів</w:t>
      </w:r>
    </w:p>
    <w:p w:rsidR="0064649F" w:rsidRPr="00664CCE" w:rsidRDefault="0064649F" w:rsidP="0064649F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664CCE">
        <w:rPr>
          <w:b/>
          <w:szCs w:val="28"/>
          <w:lang w:val="uk-UA"/>
        </w:rPr>
        <w:t>Тема 1.</w:t>
      </w:r>
      <w:r w:rsidRPr="00664CCE">
        <w:rPr>
          <w:szCs w:val="28"/>
          <w:lang w:val="uk-UA"/>
        </w:rPr>
        <w:t xml:space="preserve"> </w:t>
      </w:r>
      <w:r w:rsidR="000D0DA3" w:rsidRPr="00280D1E">
        <w:rPr>
          <w:b/>
          <w:lang w:val="uk-UA"/>
        </w:rPr>
        <w:t xml:space="preserve">Споживач в економічному середовищі. </w:t>
      </w:r>
      <w:r w:rsidR="000D0DA3" w:rsidRPr="00280D1E">
        <w:rPr>
          <w:lang w:val="uk-UA"/>
        </w:rPr>
        <w:t>Потреби</w:t>
      </w:r>
      <w:r w:rsidR="000D0DA3">
        <w:rPr>
          <w:lang w:val="uk-UA"/>
        </w:rPr>
        <w:t xml:space="preserve"> та їх усвідомлення споживачами. Б</w:t>
      </w:r>
      <w:r w:rsidR="000D0DA3" w:rsidRPr="00280D1E">
        <w:rPr>
          <w:lang w:val="uk-UA"/>
        </w:rPr>
        <w:t xml:space="preserve">ажання споживачів. Очікування споживачів. Задоволеність споживачів. </w:t>
      </w:r>
      <w:r w:rsidR="000D0DA3">
        <w:rPr>
          <w:lang w:val="uk-UA"/>
        </w:rPr>
        <w:t>Т</w:t>
      </w:r>
      <w:r w:rsidR="000D0DA3" w:rsidRPr="00280D1E">
        <w:rPr>
          <w:lang w:val="uk-UA"/>
        </w:rPr>
        <w:t>урбота про споживачів. Лояльність споживачів. Залученість споживачів.</w:t>
      </w:r>
    </w:p>
    <w:p w:rsidR="00E7093C" w:rsidRDefault="000D0DA3" w:rsidP="000D0DA3">
      <w:pPr>
        <w:ind w:firstLine="567"/>
        <w:jc w:val="both"/>
        <w:rPr>
          <w:lang w:val="uk-UA"/>
        </w:rPr>
      </w:pPr>
      <w:r>
        <w:rPr>
          <w:b/>
          <w:szCs w:val="28"/>
          <w:lang w:val="uk-UA"/>
        </w:rPr>
        <w:t>Тема 2</w:t>
      </w:r>
      <w:r w:rsidR="0064649F" w:rsidRPr="00664CCE">
        <w:rPr>
          <w:szCs w:val="28"/>
          <w:lang w:val="uk-UA"/>
        </w:rPr>
        <w:t xml:space="preserve">. </w:t>
      </w:r>
      <w:r w:rsidRPr="00280D1E">
        <w:rPr>
          <w:b/>
          <w:lang w:val="uk-UA"/>
        </w:rPr>
        <w:t>Поведінка споживача в процесі продажів.</w:t>
      </w:r>
      <w:r w:rsidRPr="00280D1E">
        <w:rPr>
          <w:lang w:val="uk-UA"/>
        </w:rPr>
        <w:t xml:space="preserve"> Базові постулати поведінки споживачів. Модель процесу прийняття рішення споживачем про покупку. Фактори, що впливають на процес прийняття рішення. Вплив середовища.</w:t>
      </w:r>
      <w:r>
        <w:rPr>
          <w:lang w:val="uk-UA"/>
        </w:rPr>
        <w:t xml:space="preserve"> Джерела та процедури пошуку інформації для прийняття рішень. Формування набору альтернатив та процедури їх оцінки.</w:t>
      </w:r>
    </w:p>
    <w:p w:rsidR="000D0DA3" w:rsidRDefault="000D0DA3" w:rsidP="000D0DA3">
      <w:pPr>
        <w:ind w:firstLine="567"/>
        <w:jc w:val="both"/>
        <w:rPr>
          <w:b/>
          <w:lang w:val="uk-UA"/>
        </w:rPr>
      </w:pPr>
      <w:r>
        <w:rPr>
          <w:b/>
          <w:lang w:val="uk-UA"/>
        </w:rPr>
        <w:t xml:space="preserve">Тема </w:t>
      </w:r>
      <w:r w:rsidRPr="00E90B32">
        <w:rPr>
          <w:b/>
          <w:lang w:val="uk-UA"/>
        </w:rPr>
        <w:t>3.</w:t>
      </w:r>
      <w:r>
        <w:rPr>
          <w:lang w:val="uk-UA"/>
        </w:rPr>
        <w:t xml:space="preserve"> </w:t>
      </w:r>
      <w:r w:rsidRPr="00280D1E">
        <w:rPr>
          <w:b/>
          <w:lang w:val="uk-UA"/>
        </w:rPr>
        <w:t>Індивідуальні характеристики споживача в процесі покупки</w:t>
      </w:r>
      <w:r>
        <w:rPr>
          <w:lang w:val="uk-UA"/>
        </w:rPr>
        <w:t>. Стиль життя. Економічні змінні. Ситуаційні фактори. Відношення до процесу покупки.</w:t>
      </w:r>
    </w:p>
    <w:p w:rsidR="000D0DA3" w:rsidRDefault="000D0DA3" w:rsidP="000D0DA3">
      <w:pPr>
        <w:tabs>
          <w:tab w:val="left" w:pos="284"/>
          <w:tab w:val="left" w:pos="567"/>
        </w:tabs>
        <w:ind w:firstLine="567"/>
        <w:jc w:val="both"/>
        <w:rPr>
          <w:b/>
          <w:szCs w:val="28"/>
          <w:lang w:val="uk-UA"/>
        </w:rPr>
      </w:pPr>
      <w:r w:rsidRPr="00664CCE">
        <w:rPr>
          <w:b/>
          <w:szCs w:val="28"/>
          <w:lang w:val="uk-UA"/>
        </w:rPr>
        <w:t xml:space="preserve">Змістовий модуль </w:t>
      </w:r>
      <w:r>
        <w:rPr>
          <w:b/>
          <w:szCs w:val="28"/>
          <w:lang w:val="uk-UA"/>
        </w:rPr>
        <w:t>2</w:t>
      </w:r>
      <w:r w:rsidRPr="00664CCE">
        <w:rPr>
          <w:b/>
          <w:szCs w:val="28"/>
          <w:lang w:val="uk-UA"/>
        </w:rPr>
        <w:t xml:space="preserve">. </w:t>
      </w:r>
      <w:r w:rsidR="00FF79FB">
        <w:rPr>
          <w:b/>
          <w:szCs w:val="28"/>
          <w:lang w:val="uk-UA"/>
        </w:rPr>
        <w:t>Продавець в процесі продажів</w:t>
      </w:r>
    </w:p>
    <w:p w:rsidR="000D0DA3" w:rsidRDefault="000D0DA3" w:rsidP="000D0DA3">
      <w:pPr>
        <w:tabs>
          <w:tab w:val="left" w:pos="284"/>
          <w:tab w:val="left" w:pos="567"/>
        </w:tabs>
        <w:ind w:firstLine="567"/>
        <w:jc w:val="both"/>
        <w:rPr>
          <w:lang w:val="uk-UA"/>
        </w:rPr>
      </w:pPr>
      <w:r w:rsidRPr="00664CCE">
        <w:rPr>
          <w:b/>
          <w:szCs w:val="28"/>
          <w:lang w:val="uk-UA"/>
        </w:rPr>
        <w:t>Тема 1.</w:t>
      </w:r>
      <w:r w:rsidRPr="00664CCE">
        <w:rPr>
          <w:szCs w:val="28"/>
          <w:lang w:val="uk-UA"/>
        </w:rPr>
        <w:t xml:space="preserve"> </w:t>
      </w:r>
      <w:r w:rsidRPr="00280D1E">
        <w:rPr>
          <w:b/>
          <w:lang w:val="uk-UA"/>
        </w:rPr>
        <w:t xml:space="preserve">Психологічні аспекти продажу товарів і послуг. </w:t>
      </w:r>
      <w:r w:rsidRPr="00280D1E">
        <w:rPr>
          <w:lang w:val="uk-UA"/>
        </w:rPr>
        <w:t xml:space="preserve"> Способи прямого і непрямого впливу на </w:t>
      </w:r>
      <w:r>
        <w:rPr>
          <w:lang w:val="uk-UA"/>
        </w:rPr>
        <w:t>споживачів</w:t>
      </w:r>
      <w:r w:rsidRPr="00280D1E">
        <w:rPr>
          <w:lang w:val="uk-UA"/>
        </w:rPr>
        <w:t xml:space="preserve"> на етап</w:t>
      </w:r>
      <w:r>
        <w:rPr>
          <w:lang w:val="uk-UA"/>
        </w:rPr>
        <w:t xml:space="preserve">ах продажів. Ситуаційні умови </w:t>
      </w:r>
      <w:r w:rsidRPr="00280D1E">
        <w:rPr>
          <w:lang w:val="uk-UA"/>
        </w:rPr>
        <w:t>застосування</w:t>
      </w:r>
      <w:r>
        <w:rPr>
          <w:lang w:val="uk-UA"/>
        </w:rPr>
        <w:t xml:space="preserve"> цих способів</w:t>
      </w:r>
      <w:r w:rsidRPr="00280D1E">
        <w:rPr>
          <w:lang w:val="uk-UA"/>
        </w:rPr>
        <w:t>. Первинні покупки. Повторні покупки. Імпульсні покупки.</w:t>
      </w:r>
    </w:p>
    <w:p w:rsidR="000D0DA3" w:rsidRPr="00280D1E" w:rsidRDefault="000D0DA3" w:rsidP="000D0DA3">
      <w:pPr>
        <w:ind w:firstLine="567"/>
        <w:jc w:val="both"/>
        <w:rPr>
          <w:lang w:val="uk-UA"/>
        </w:rPr>
      </w:pPr>
      <w:r>
        <w:rPr>
          <w:b/>
          <w:lang w:val="uk-UA"/>
        </w:rPr>
        <w:lastRenderedPageBreak/>
        <w:t>Тема 2</w:t>
      </w:r>
      <w:r>
        <w:rPr>
          <w:lang w:val="uk-UA"/>
        </w:rPr>
        <w:t xml:space="preserve">. </w:t>
      </w:r>
      <w:r w:rsidRPr="00E90B32">
        <w:rPr>
          <w:b/>
          <w:lang w:val="uk-UA"/>
        </w:rPr>
        <w:t xml:space="preserve">Взаємодія </w:t>
      </w:r>
      <w:r w:rsidR="00FF79FB">
        <w:rPr>
          <w:b/>
          <w:lang w:val="uk-UA"/>
        </w:rPr>
        <w:t xml:space="preserve">продавця </w:t>
      </w:r>
      <w:r w:rsidRPr="00E90B32">
        <w:rPr>
          <w:b/>
          <w:lang w:val="uk-UA"/>
        </w:rPr>
        <w:t>з покупцем в процесі продажів.</w:t>
      </w:r>
      <w:r>
        <w:rPr>
          <w:lang w:val="uk-UA"/>
        </w:rPr>
        <w:t xml:space="preserve"> </w:t>
      </w:r>
      <w:r w:rsidRPr="00280D1E">
        <w:rPr>
          <w:lang w:val="uk-UA"/>
        </w:rPr>
        <w:t>Типи покупців</w:t>
      </w:r>
      <w:r>
        <w:rPr>
          <w:lang w:val="uk-UA"/>
        </w:rPr>
        <w:t>.</w:t>
      </w:r>
      <w:r w:rsidRPr="00280D1E">
        <w:rPr>
          <w:lang w:val="uk-UA"/>
        </w:rPr>
        <w:t xml:space="preserve"> і способи їх візуальної експрес-оцінки. Особливості роботи з окремими типами покупців в роздрібній торгівлі.</w:t>
      </w:r>
    </w:p>
    <w:p w:rsidR="000D0DA3" w:rsidRDefault="000D0DA3" w:rsidP="000D0DA3">
      <w:pPr>
        <w:tabs>
          <w:tab w:val="left" w:pos="284"/>
          <w:tab w:val="left" w:pos="567"/>
        </w:tabs>
        <w:ind w:firstLine="567"/>
        <w:jc w:val="both"/>
        <w:rPr>
          <w:b/>
          <w:szCs w:val="28"/>
          <w:lang w:val="uk-UA"/>
        </w:rPr>
      </w:pPr>
      <w:r w:rsidRPr="00664CCE">
        <w:rPr>
          <w:b/>
          <w:szCs w:val="28"/>
          <w:lang w:val="uk-UA"/>
        </w:rPr>
        <w:t xml:space="preserve">Змістовий модуль </w:t>
      </w:r>
      <w:r>
        <w:rPr>
          <w:b/>
          <w:szCs w:val="28"/>
          <w:lang w:val="uk-UA"/>
        </w:rPr>
        <w:t>3</w:t>
      </w:r>
      <w:r w:rsidRPr="00664CCE">
        <w:rPr>
          <w:b/>
          <w:szCs w:val="28"/>
          <w:lang w:val="uk-UA"/>
        </w:rPr>
        <w:t xml:space="preserve">. </w:t>
      </w:r>
      <w:r w:rsidR="00FF79FB">
        <w:rPr>
          <w:b/>
          <w:szCs w:val="28"/>
          <w:lang w:val="uk-UA"/>
        </w:rPr>
        <w:t>Маркетингові аспекти продажів</w:t>
      </w:r>
    </w:p>
    <w:p w:rsidR="000D0DA3" w:rsidRPr="00280D1E" w:rsidRDefault="000D0DA3" w:rsidP="000D0DA3">
      <w:pPr>
        <w:tabs>
          <w:tab w:val="left" w:pos="284"/>
          <w:tab w:val="left" w:pos="567"/>
        </w:tabs>
        <w:ind w:firstLine="567"/>
        <w:jc w:val="both"/>
        <w:rPr>
          <w:b/>
          <w:lang w:val="uk-UA"/>
        </w:rPr>
      </w:pPr>
      <w:r w:rsidRPr="00664CCE">
        <w:rPr>
          <w:b/>
          <w:szCs w:val="28"/>
          <w:lang w:val="uk-UA"/>
        </w:rPr>
        <w:t>Тема 1.</w:t>
      </w:r>
      <w:r w:rsidRPr="00664CCE">
        <w:rPr>
          <w:szCs w:val="28"/>
          <w:lang w:val="uk-UA"/>
        </w:rPr>
        <w:t xml:space="preserve"> </w:t>
      </w:r>
      <w:r>
        <w:rPr>
          <w:b/>
          <w:lang w:val="uk-UA"/>
        </w:rPr>
        <w:t xml:space="preserve">Складові елементи </w:t>
      </w:r>
      <w:r w:rsidRPr="00280D1E">
        <w:rPr>
          <w:b/>
          <w:lang w:val="uk-UA"/>
        </w:rPr>
        <w:t>продажів</w:t>
      </w:r>
      <w:r>
        <w:rPr>
          <w:b/>
          <w:lang w:val="uk-UA"/>
        </w:rPr>
        <w:t xml:space="preserve">. </w:t>
      </w:r>
      <w:r w:rsidRPr="00280D1E">
        <w:rPr>
          <w:lang w:val="uk-UA"/>
        </w:rPr>
        <w:t>Активні і пасивні прийоми продажу. Класифікація форм і методів продажів. Інтер'єр місць продажів та принципи його формування залежно від ситуацій покупки.</w:t>
      </w:r>
      <w:r>
        <w:rPr>
          <w:lang w:val="uk-UA"/>
        </w:rPr>
        <w:t xml:space="preserve"> </w:t>
      </w:r>
      <w:r w:rsidRPr="00280D1E">
        <w:rPr>
          <w:lang w:val="uk-UA"/>
        </w:rPr>
        <w:t>Якість і культура торг</w:t>
      </w:r>
      <w:r>
        <w:rPr>
          <w:lang w:val="uk-UA"/>
        </w:rPr>
        <w:t>і</w:t>
      </w:r>
      <w:r w:rsidRPr="00280D1E">
        <w:rPr>
          <w:lang w:val="uk-UA"/>
        </w:rPr>
        <w:t>вельного обслуговування та їх вплив на активність купівельної поведінки.</w:t>
      </w:r>
      <w:r>
        <w:rPr>
          <w:lang w:val="uk-UA"/>
        </w:rPr>
        <w:t xml:space="preserve"> </w:t>
      </w:r>
      <w:r w:rsidRPr="00280D1E">
        <w:rPr>
          <w:lang w:val="uk-UA"/>
        </w:rPr>
        <w:t>Прийоми мерчандайзинг</w:t>
      </w:r>
      <w:r>
        <w:rPr>
          <w:lang w:val="uk-UA"/>
        </w:rPr>
        <w:t>у</w:t>
      </w:r>
      <w:r w:rsidRPr="00280D1E">
        <w:rPr>
          <w:lang w:val="uk-UA"/>
        </w:rPr>
        <w:t xml:space="preserve"> і особливості їх застосування з урахуванням національного менталітету</w:t>
      </w:r>
    </w:p>
    <w:p w:rsidR="000D0DA3" w:rsidRPr="00280D1E" w:rsidRDefault="000D0DA3" w:rsidP="000D0DA3">
      <w:pPr>
        <w:ind w:firstLine="567"/>
        <w:jc w:val="both"/>
        <w:rPr>
          <w:lang w:val="uk-UA"/>
        </w:rPr>
      </w:pPr>
      <w:r>
        <w:rPr>
          <w:b/>
          <w:lang w:val="uk-UA"/>
        </w:rPr>
        <w:t>Тема 2</w:t>
      </w:r>
      <w:r w:rsidRPr="00280D1E">
        <w:rPr>
          <w:b/>
          <w:lang w:val="uk-UA"/>
        </w:rPr>
        <w:t xml:space="preserve">. </w:t>
      </w:r>
      <w:r>
        <w:rPr>
          <w:b/>
          <w:lang w:val="uk-UA"/>
        </w:rPr>
        <w:t>Вплив</w:t>
      </w:r>
      <w:r w:rsidRPr="00280D1E">
        <w:rPr>
          <w:b/>
          <w:lang w:val="uk-UA"/>
        </w:rPr>
        <w:t xml:space="preserve"> на купівельну поведінку споживачів</w:t>
      </w:r>
      <w:r>
        <w:rPr>
          <w:b/>
          <w:lang w:val="uk-UA"/>
        </w:rPr>
        <w:t xml:space="preserve"> маркетинговими методами. </w:t>
      </w:r>
      <w:r w:rsidRPr="00280D1E">
        <w:rPr>
          <w:lang w:val="uk-UA"/>
        </w:rPr>
        <w:t>Цілі впливу на покупців і умови їх застосування. Прямі і непрямі цілі, їх порівняльна ефективність. Поняття рекламного аргументу. Методика формування рекламного аргументу. Оцінка переконливості, бажаності, винятковості і утилітарності альтернативних варіантів впливу на поведінку покупців. Типові прийоми посилення окремих засобів впливу на потенційних покупців.</w:t>
      </w:r>
    </w:p>
    <w:p w:rsidR="000D0DA3" w:rsidRDefault="000D0DA3" w:rsidP="000D0DA3">
      <w:pPr>
        <w:tabs>
          <w:tab w:val="left" w:pos="284"/>
          <w:tab w:val="left" w:pos="567"/>
        </w:tabs>
        <w:ind w:firstLine="567"/>
        <w:jc w:val="both"/>
        <w:rPr>
          <w:b/>
          <w:szCs w:val="28"/>
          <w:lang w:val="uk-UA"/>
        </w:rPr>
      </w:pPr>
      <w:r w:rsidRPr="00664CCE">
        <w:rPr>
          <w:b/>
          <w:szCs w:val="28"/>
          <w:lang w:val="uk-UA"/>
        </w:rPr>
        <w:t xml:space="preserve">Змістовий модуль </w:t>
      </w:r>
      <w:r>
        <w:rPr>
          <w:b/>
          <w:szCs w:val="28"/>
          <w:lang w:val="uk-UA"/>
        </w:rPr>
        <w:t>4</w:t>
      </w:r>
      <w:r w:rsidRPr="00664CCE">
        <w:rPr>
          <w:b/>
          <w:szCs w:val="28"/>
          <w:lang w:val="uk-UA"/>
        </w:rPr>
        <w:t xml:space="preserve">. </w:t>
      </w:r>
      <w:r w:rsidR="00FF79FB">
        <w:rPr>
          <w:b/>
          <w:szCs w:val="28"/>
          <w:lang w:val="uk-UA"/>
        </w:rPr>
        <w:t>Психологічні аспекти продажів</w:t>
      </w:r>
    </w:p>
    <w:p w:rsidR="00E7093C" w:rsidRPr="00280D1E" w:rsidRDefault="000D0DA3" w:rsidP="00FF79FB">
      <w:pPr>
        <w:tabs>
          <w:tab w:val="left" w:pos="284"/>
          <w:tab w:val="left" w:pos="567"/>
        </w:tabs>
        <w:ind w:firstLine="567"/>
        <w:jc w:val="both"/>
        <w:rPr>
          <w:lang w:val="uk-UA"/>
        </w:rPr>
      </w:pPr>
      <w:r w:rsidRPr="00664CCE">
        <w:rPr>
          <w:b/>
          <w:szCs w:val="28"/>
          <w:lang w:val="uk-UA"/>
        </w:rPr>
        <w:t>Тема 1.</w:t>
      </w:r>
      <w:r w:rsidRPr="00664CCE">
        <w:rPr>
          <w:szCs w:val="28"/>
          <w:lang w:val="uk-UA"/>
        </w:rPr>
        <w:t xml:space="preserve"> </w:t>
      </w:r>
      <w:r w:rsidR="00E7093C" w:rsidRPr="00280D1E">
        <w:rPr>
          <w:b/>
          <w:spacing w:val="-2"/>
          <w:lang w:val="uk-UA"/>
        </w:rPr>
        <w:t xml:space="preserve">Методи </w:t>
      </w:r>
      <w:r w:rsidR="00E7093C" w:rsidRPr="00E90B32">
        <w:rPr>
          <w:b/>
          <w:lang w:val="uk-UA"/>
        </w:rPr>
        <w:t>стимулювання продажів</w:t>
      </w:r>
      <w:r>
        <w:rPr>
          <w:b/>
          <w:lang w:val="uk-UA"/>
        </w:rPr>
        <w:t xml:space="preserve">. </w:t>
      </w:r>
      <w:r w:rsidR="00E7093C" w:rsidRPr="00280D1E">
        <w:rPr>
          <w:lang w:val="uk-UA"/>
        </w:rPr>
        <w:t xml:space="preserve">Ціна як фактор управління поведінкою покупців. </w:t>
      </w:r>
      <w:r w:rsidR="00E7093C">
        <w:rPr>
          <w:lang w:val="uk-UA"/>
        </w:rPr>
        <w:t>Цінові та нецінові ме</w:t>
      </w:r>
      <w:r w:rsidR="00E7093C" w:rsidRPr="00280D1E">
        <w:rPr>
          <w:lang w:val="uk-UA"/>
        </w:rPr>
        <w:t>тоди</w:t>
      </w:r>
      <w:r w:rsidR="00E7093C">
        <w:rPr>
          <w:lang w:val="uk-UA"/>
        </w:rPr>
        <w:t xml:space="preserve"> стимулювання продажів</w:t>
      </w:r>
      <w:r w:rsidR="00E7093C" w:rsidRPr="00280D1E">
        <w:rPr>
          <w:lang w:val="uk-UA"/>
        </w:rPr>
        <w:t xml:space="preserve">. Технологічне стимулювання </w:t>
      </w:r>
      <w:r w:rsidR="00E7093C">
        <w:rPr>
          <w:lang w:val="uk-UA"/>
        </w:rPr>
        <w:t>продажів</w:t>
      </w:r>
      <w:r w:rsidR="00E7093C" w:rsidRPr="00280D1E">
        <w:rPr>
          <w:lang w:val="uk-UA"/>
        </w:rPr>
        <w:t>: використання оптимальних об'ємних, конструкційних і колірних рішень. Вплив інтер'єру на мотиви купівельної поведінки. Способи маніпулювання купівельним поведінкою.</w:t>
      </w:r>
      <w:r w:rsidR="00FF79FB">
        <w:rPr>
          <w:lang w:val="uk-UA"/>
        </w:rPr>
        <w:t xml:space="preserve"> </w:t>
      </w:r>
      <w:r w:rsidR="00E7093C" w:rsidRPr="00280D1E">
        <w:rPr>
          <w:lang w:val="uk-UA"/>
        </w:rPr>
        <w:t>Мотиваційн</w:t>
      </w:r>
      <w:r w:rsidR="00E7093C">
        <w:rPr>
          <w:lang w:val="uk-UA"/>
        </w:rPr>
        <w:t>е</w:t>
      </w:r>
      <w:r w:rsidR="00E7093C" w:rsidRPr="00280D1E">
        <w:rPr>
          <w:lang w:val="uk-UA"/>
        </w:rPr>
        <w:t xml:space="preserve"> стимулювання </w:t>
      </w:r>
      <w:r w:rsidR="00E7093C">
        <w:rPr>
          <w:lang w:val="uk-UA"/>
        </w:rPr>
        <w:t>продажів</w:t>
      </w:r>
      <w:r w:rsidR="00E7093C" w:rsidRPr="00280D1E">
        <w:rPr>
          <w:lang w:val="uk-UA"/>
        </w:rPr>
        <w:t>: форми і методи матеріального стимулювання праці продавців.</w:t>
      </w:r>
    </w:p>
    <w:p w:rsidR="00E7093C" w:rsidRDefault="000D0DA3" w:rsidP="000D0DA3">
      <w:pPr>
        <w:ind w:firstLine="567"/>
        <w:jc w:val="both"/>
        <w:rPr>
          <w:bCs/>
          <w:szCs w:val="28"/>
          <w:lang w:val="uk-UA"/>
        </w:rPr>
      </w:pPr>
      <w:r>
        <w:rPr>
          <w:b/>
          <w:lang w:val="uk-UA"/>
        </w:rPr>
        <w:t>Тема 2</w:t>
      </w:r>
      <w:r w:rsidR="00E7093C" w:rsidRPr="00B60F5A">
        <w:rPr>
          <w:b/>
          <w:lang w:val="uk-UA"/>
        </w:rPr>
        <w:t xml:space="preserve">. </w:t>
      </w:r>
      <w:r w:rsidR="00E7093C">
        <w:rPr>
          <w:b/>
          <w:lang w:val="uk-UA"/>
        </w:rPr>
        <w:t>Психологічні методи впливу продавця на покупця</w:t>
      </w:r>
      <w:r w:rsidR="00E7093C" w:rsidRPr="00B60F5A">
        <w:rPr>
          <w:b/>
          <w:lang w:val="uk-UA"/>
        </w:rPr>
        <w:t>.</w:t>
      </w:r>
      <w:r w:rsidR="00E7093C" w:rsidRPr="00B60F5A">
        <w:rPr>
          <w:lang w:val="uk-UA"/>
        </w:rPr>
        <w:t xml:space="preserve"> </w:t>
      </w:r>
      <w:r w:rsidR="00E7093C">
        <w:rPr>
          <w:lang w:val="uk-UA"/>
        </w:rPr>
        <w:t>Вербальні і невербальні комунікації в процесі продажів. Прийоми успішних комунікацій. Методи виявлення потреб клієнта. Методи супроводу та корегувань бажань клієнта. Презентація товару або послуги. Переговори про ціну. Прийоми роботи із запереченнями.</w:t>
      </w:r>
    </w:p>
    <w:p w:rsidR="0064649F" w:rsidRPr="00631439" w:rsidRDefault="0064649F" w:rsidP="0064649F">
      <w:pPr>
        <w:ind w:left="7513" w:hanging="6946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>Теми практичних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229"/>
        <w:gridCol w:w="1418"/>
      </w:tblGrid>
      <w:tr w:rsidR="0064649F" w:rsidRPr="008A5B1B" w:rsidTr="00452083">
        <w:tc>
          <w:tcPr>
            <w:tcW w:w="709" w:type="dxa"/>
            <w:shd w:val="clear" w:color="auto" w:fill="auto"/>
          </w:tcPr>
          <w:p w:rsidR="0064649F" w:rsidRPr="008A5B1B" w:rsidRDefault="0064649F" w:rsidP="008A5B1B">
            <w:pPr>
              <w:ind w:left="142" w:hanging="142"/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№</w:t>
            </w:r>
          </w:p>
          <w:p w:rsidR="0064649F" w:rsidRPr="008A5B1B" w:rsidRDefault="0064649F" w:rsidP="008A5B1B">
            <w:pPr>
              <w:ind w:left="142" w:hanging="142"/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з/п</w:t>
            </w:r>
          </w:p>
        </w:tc>
        <w:tc>
          <w:tcPr>
            <w:tcW w:w="7229" w:type="dxa"/>
            <w:shd w:val="clear" w:color="auto" w:fill="auto"/>
          </w:tcPr>
          <w:p w:rsidR="0064649F" w:rsidRPr="008A5B1B" w:rsidRDefault="0064649F" w:rsidP="008A5B1B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Назва теми</w:t>
            </w:r>
          </w:p>
        </w:tc>
        <w:tc>
          <w:tcPr>
            <w:tcW w:w="1418" w:type="dxa"/>
            <w:shd w:val="clear" w:color="auto" w:fill="auto"/>
          </w:tcPr>
          <w:p w:rsidR="0064649F" w:rsidRPr="008A5B1B" w:rsidRDefault="0064649F" w:rsidP="008A5B1B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Кількість</w:t>
            </w:r>
          </w:p>
          <w:p w:rsidR="0064649F" w:rsidRPr="008A5B1B" w:rsidRDefault="0064649F" w:rsidP="008A5B1B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годин</w:t>
            </w:r>
          </w:p>
        </w:tc>
      </w:tr>
      <w:tr w:rsidR="00452083" w:rsidRPr="008A5B1B" w:rsidTr="00452083">
        <w:tc>
          <w:tcPr>
            <w:tcW w:w="709" w:type="dxa"/>
            <w:shd w:val="clear" w:color="auto" w:fill="auto"/>
          </w:tcPr>
          <w:p w:rsidR="00452083" w:rsidRPr="008A5B1B" w:rsidRDefault="00452083" w:rsidP="008A5B1B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452083" w:rsidRPr="00F70D6A" w:rsidRDefault="00452083" w:rsidP="00617A89">
            <w:pPr>
              <w:rPr>
                <w:lang w:val="uk-UA"/>
              </w:rPr>
            </w:pPr>
            <w:r>
              <w:rPr>
                <w:lang w:val="uk-UA"/>
              </w:rPr>
              <w:t>Візуалізація типу покупця</w:t>
            </w:r>
          </w:p>
        </w:tc>
        <w:tc>
          <w:tcPr>
            <w:tcW w:w="1418" w:type="dxa"/>
            <w:shd w:val="clear" w:color="auto" w:fill="auto"/>
          </w:tcPr>
          <w:p w:rsidR="00452083" w:rsidRPr="00B60F5A" w:rsidRDefault="00452083" w:rsidP="00452083">
            <w:pPr>
              <w:jc w:val="center"/>
              <w:rPr>
                <w:lang w:val="uk-UA"/>
              </w:rPr>
            </w:pPr>
            <w:r w:rsidRPr="00B60F5A">
              <w:rPr>
                <w:lang w:val="uk-UA"/>
              </w:rPr>
              <w:t>2</w:t>
            </w:r>
          </w:p>
        </w:tc>
      </w:tr>
      <w:tr w:rsidR="00452083" w:rsidRPr="008A5B1B" w:rsidTr="00452083">
        <w:tc>
          <w:tcPr>
            <w:tcW w:w="709" w:type="dxa"/>
            <w:shd w:val="clear" w:color="auto" w:fill="auto"/>
          </w:tcPr>
          <w:p w:rsidR="00452083" w:rsidRPr="008A5B1B" w:rsidRDefault="00452083" w:rsidP="008A5B1B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452083" w:rsidRPr="00F70D6A" w:rsidRDefault="00452083" w:rsidP="00617A89">
            <w:pPr>
              <w:rPr>
                <w:lang w:val="uk-UA"/>
              </w:rPr>
            </w:pPr>
            <w:r>
              <w:rPr>
                <w:lang w:val="uk-UA"/>
              </w:rPr>
              <w:t>Типологія чоловіків і жінок</w:t>
            </w:r>
          </w:p>
        </w:tc>
        <w:tc>
          <w:tcPr>
            <w:tcW w:w="1418" w:type="dxa"/>
            <w:shd w:val="clear" w:color="auto" w:fill="auto"/>
          </w:tcPr>
          <w:p w:rsidR="00452083" w:rsidRPr="00B60F5A" w:rsidRDefault="00452083" w:rsidP="004520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52083" w:rsidRPr="008A5B1B" w:rsidTr="00452083">
        <w:tc>
          <w:tcPr>
            <w:tcW w:w="709" w:type="dxa"/>
            <w:shd w:val="clear" w:color="auto" w:fill="auto"/>
          </w:tcPr>
          <w:p w:rsidR="00452083" w:rsidRPr="008A5B1B" w:rsidRDefault="00452083" w:rsidP="008A5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452083" w:rsidRDefault="00452083" w:rsidP="00617A89">
            <w:pPr>
              <w:rPr>
                <w:lang w:val="uk-UA"/>
              </w:rPr>
            </w:pPr>
            <w:r>
              <w:rPr>
                <w:lang w:val="uk-UA"/>
              </w:rPr>
              <w:t>Етнічні особливості покупців</w:t>
            </w:r>
          </w:p>
        </w:tc>
        <w:tc>
          <w:tcPr>
            <w:tcW w:w="1418" w:type="dxa"/>
            <w:shd w:val="clear" w:color="auto" w:fill="auto"/>
          </w:tcPr>
          <w:p w:rsidR="00452083" w:rsidRDefault="00452083" w:rsidP="004520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52083" w:rsidRPr="008A5B1B" w:rsidTr="00452083">
        <w:tc>
          <w:tcPr>
            <w:tcW w:w="709" w:type="dxa"/>
            <w:shd w:val="clear" w:color="auto" w:fill="auto"/>
          </w:tcPr>
          <w:p w:rsidR="00452083" w:rsidRPr="008A5B1B" w:rsidRDefault="00452083" w:rsidP="008A5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:rsidR="00452083" w:rsidRDefault="00452083" w:rsidP="00617A89">
            <w:pPr>
              <w:rPr>
                <w:lang w:val="uk-UA"/>
              </w:rPr>
            </w:pPr>
            <w:r>
              <w:rPr>
                <w:lang w:val="uk-UA"/>
              </w:rPr>
              <w:t>Спостереження за покупцем</w:t>
            </w:r>
          </w:p>
        </w:tc>
        <w:tc>
          <w:tcPr>
            <w:tcW w:w="1418" w:type="dxa"/>
            <w:shd w:val="clear" w:color="auto" w:fill="auto"/>
          </w:tcPr>
          <w:p w:rsidR="00452083" w:rsidRDefault="00452083" w:rsidP="004520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52083" w:rsidRPr="008A5B1B" w:rsidTr="00452083">
        <w:tc>
          <w:tcPr>
            <w:tcW w:w="709" w:type="dxa"/>
            <w:shd w:val="clear" w:color="auto" w:fill="auto"/>
          </w:tcPr>
          <w:p w:rsidR="00452083" w:rsidRPr="008A5B1B" w:rsidRDefault="00452083" w:rsidP="008A5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:rsidR="00452083" w:rsidRPr="00F70D6A" w:rsidRDefault="00452083" w:rsidP="00617A89">
            <w:pPr>
              <w:rPr>
                <w:lang w:val="uk-UA"/>
              </w:rPr>
            </w:pPr>
            <w:r>
              <w:rPr>
                <w:lang w:val="uk-UA"/>
              </w:rPr>
              <w:t>Оцінка намірів клієнта на основі вербальної і невербальної комунікації</w:t>
            </w:r>
          </w:p>
        </w:tc>
        <w:tc>
          <w:tcPr>
            <w:tcW w:w="1418" w:type="dxa"/>
            <w:shd w:val="clear" w:color="auto" w:fill="auto"/>
          </w:tcPr>
          <w:p w:rsidR="00452083" w:rsidRPr="00B60F5A" w:rsidRDefault="00452083" w:rsidP="00452083">
            <w:pPr>
              <w:jc w:val="center"/>
              <w:rPr>
                <w:lang w:val="uk-UA"/>
              </w:rPr>
            </w:pPr>
            <w:r w:rsidRPr="00B60F5A">
              <w:rPr>
                <w:lang w:val="uk-UA"/>
              </w:rPr>
              <w:t>2</w:t>
            </w:r>
          </w:p>
        </w:tc>
      </w:tr>
      <w:tr w:rsidR="00452083" w:rsidRPr="008A5B1B" w:rsidTr="00452083">
        <w:tc>
          <w:tcPr>
            <w:tcW w:w="709" w:type="dxa"/>
            <w:shd w:val="clear" w:color="auto" w:fill="auto"/>
          </w:tcPr>
          <w:p w:rsidR="00452083" w:rsidRPr="008A5B1B" w:rsidRDefault="00452083" w:rsidP="008A5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:rsidR="00452083" w:rsidRPr="00F70D6A" w:rsidRDefault="00452083" w:rsidP="00617A89">
            <w:pPr>
              <w:rPr>
                <w:lang w:val="uk-UA"/>
              </w:rPr>
            </w:pPr>
            <w:r>
              <w:rPr>
                <w:lang w:val="uk-UA"/>
              </w:rPr>
              <w:t>Усна пропозиція і технології її проведення</w:t>
            </w:r>
          </w:p>
        </w:tc>
        <w:tc>
          <w:tcPr>
            <w:tcW w:w="1418" w:type="dxa"/>
            <w:shd w:val="clear" w:color="auto" w:fill="auto"/>
          </w:tcPr>
          <w:p w:rsidR="00452083" w:rsidRPr="00B60F5A" w:rsidRDefault="00D409DB" w:rsidP="004520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452083" w:rsidRPr="008A5B1B" w:rsidTr="00452083">
        <w:tc>
          <w:tcPr>
            <w:tcW w:w="709" w:type="dxa"/>
            <w:shd w:val="clear" w:color="auto" w:fill="auto"/>
          </w:tcPr>
          <w:p w:rsidR="00452083" w:rsidRPr="008A5B1B" w:rsidRDefault="00452083" w:rsidP="008A5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229" w:type="dxa"/>
            <w:shd w:val="clear" w:color="auto" w:fill="auto"/>
          </w:tcPr>
          <w:p w:rsidR="00452083" w:rsidRPr="00F70D6A" w:rsidRDefault="00452083" w:rsidP="00617A89">
            <w:pPr>
              <w:rPr>
                <w:lang w:val="uk-UA"/>
              </w:rPr>
            </w:pPr>
            <w:r>
              <w:rPr>
                <w:lang w:val="uk-UA"/>
              </w:rPr>
              <w:t>Презентація товару з демонстрацією його основних функцій</w:t>
            </w:r>
          </w:p>
        </w:tc>
        <w:tc>
          <w:tcPr>
            <w:tcW w:w="1418" w:type="dxa"/>
            <w:shd w:val="clear" w:color="auto" w:fill="auto"/>
          </w:tcPr>
          <w:p w:rsidR="00452083" w:rsidRPr="00B60F5A" w:rsidRDefault="00452083" w:rsidP="004520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452083" w:rsidRPr="008A5B1B" w:rsidTr="00452083">
        <w:tc>
          <w:tcPr>
            <w:tcW w:w="709" w:type="dxa"/>
            <w:shd w:val="clear" w:color="auto" w:fill="auto"/>
          </w:tcPr>
          <w:p w:rsidR="00452083" w:rsidRPr="008A5B1B" w:rsidRDefault="00452083" w:rsidP="008A5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229" w:type="dxa"/>
            <w:shd w:val="clear" w:color="auto" w:fill="auto"/>
          </w:tcPr>
          <w:p w:rsidR="00452083" w:rsidRPr="00F70D6A" w:rsidRDefault="00452083" w:rsidP="00617A89">
            <w:pPr>
              <w:rPr>
                <w:lang w:val="uk-UA"/>
              </w:rPr>
            </w:pPr>
            <w:r>
              <w:rPr>
                <w:lang w:val="uk-UA"/>
              </w:rPr>
              <w:t>Переговори про ціну</w:t>
            </w:r>
          </w:p>
        </w:tc>
        <w:tc>
          <w:tcPr>
            <w:tcW w:w="1418" w:type="dxa"/>
            <w:shd w:val="clear" w:color="auto" w:fill="auto"/>
          </w:tcPr>
          <w:p w:rsidR="00452083" w:rsidRPr="00B60F5A" w:rsidRDefault="00452083" w:rsidP="00452083">
            <w:pPr>
              <w:jc w:val="center"/>
              <w:rPr>
                <w:lang w:val="uk-UA"/>
              </w:rPr>
            </w:pPr>
            <w:r w:rsidRPr="00B60F5A">
              <w:rPr>
                <w:lang w:val="uk-UA"/>
              </w:rPr>
              <w:t>2</w:t>
            </w:r>
          </w:p>
        </w:tc>
      </w:tr>
      <w:tr w:rsidR="00452083" w:rsidRPr="008A5B1B" w:rsidTr="00452083">
        <w:tc>
          <w:tcPr>
            <w:tcW w:w="709" w:type="dxa"/>
            <w:shd w:val="clear" w:color="auto" w:fill="auto"/>
          </w:tcPr>
          <w:p w:rsidR="00452083" w:rsidRPr="008A5B1B" w:rsidRDefault="00452083" w:rsidP="008A5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229" w:type="dxa"/>
            <w:shd w:val="clear" w:color="auto" w:fill="auto"/>
          </w:tcPr>
          <w:p w:rsidR="00452083" w:rsidRPr="00F70D6A" w:rsidRDefault="00452083" w:rsidP="00617A89">
            <w:pPr>
              <w:rPr>
                <w:lang w:val="uk-UA"/>
              </w:rPr>
            </w:pPr>
            <w:r>
              <w:rPr>
                <w:lang w:val="uk-UA"/>
              </w:rPr>
              <w:t xml:space="preserve">Робота із запереченнями клієнта при продажах товарів в </w:t>
            </w:r>
            <w:r>
              <w:rPr>
                <w:lang w:val="uk-UA"/>
              </w:rPr>
              <w:lastRenderedPageBreak/>
              <w:t>різних сегментах</w:t>
            </w:r>
          </w:p>
        </w:tc>
        <w:tc>
          <w:tcPr>
            <w:tcW w:w="1418" w:type="dxa"/>
            <w:shd w:val="clear" w:color="auto" w:fill="auto"/>
          </w:tcPr>
          <w:p w:rsidR="00452083" w:rsidRPr="00B60F5A" w:rsidRDefault="00452083" w:rsidP="004520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</w:t>
            </w:r>
          </w:p>
        </w:tc>
      </w:tr>
      <w:tr w:rsidR="00452083" w:rsidRPr="008A5B1B" w:rsidTr="00452083">
        <w:tc>
          <w:tcPr>
            <w:tcW w:w="709" w:type="dxa"/>
            <w:shd w:val="clear" w:color="auto" w:fill="auto"/>
          </w:tcPr>
          <w:p w:rsidR="00452083" w:rsidRPr="008A5B1B" w:rsidRDefault="00452083" w:rsidP="008A5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229" w:type="dxa"/>
            <w:shd w:val="clear" w:color="auto" w:fill="auto"/>
          </w:tcPr>
          <w:p w:rsidR="00452083" w:rsidRPr="00F70D6A" w:rsidRDefault="00452083" w:rsidP="00617A89">
            <w:pPr>
              <w:rPr>
                <w:lang w:val="uk-UA"/>
              </w:rPr>
            </w:pPr>
            <w:r>
              <w:rPr>
                <w:lang w:val="uk-UA"/>
              </w:rPr>
              <w:t>Прийому мерчандайзингу для товарів різних типів</w:t>
            </w:r>
          </w:p>
        </w:tc>
        <w:tc>
          <w:tcPr>
            <w:tcW w:w="1418" w:type="dxa"/>
            <w:shd w:val="clear" w:color="auto" w:fill="auto"/>
          </w:tcPr>
          <w:p w:rsidR="00452083" w:rsidRPr="00B60F5A" w:rsidRDefault="00452083" w:rsidP="004520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452083" w:rsidRPr="008A5B1B" w:rsidTr="00452083">
        <w:tc>
          <w:tcPr>
            <w:tcW w:w="709" w:type="dxa"/>
            <w:shd w:val="clear" w:color="auto" w:fill="auto"/>
          </w:tcPr>
          <w:p w:rsidR="00452083" w:rsidRPr="008A5B1B" w:rsidRDefault="00452083" w:rsidP="008A5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7229" w:type="dxa"/>
            <w:shd w:val="clear" w:color="auto" w:fill="auto"/>
          </w:tcPr>
          <w:p w:rsidR="00452083" w:rsidRPr="00F70D6A" w:rsidRDefault="00452083" w:rsidP="00617A89">
            <w:pPr>
              <w:rPr>
                <w:lang w:val="uk-UA"/>
              </w:rPr>
            </w:pPr>
            <w:r>
              <w:rPr>
                <w:lang w:val="uk-UA"/>
              </w:rPr>
              <w:t>Переговори  по телефону</w:t>
            </w:r>
          </w:p>
        </w:tc>
        <w:tc>
          <w:tcPr>
            <w:tcW w:w="1418" w:type="dxa"/>
            <w:shd w:val="clear" w:color="auto" w:fill="auto"/>
          </w:tcPr>
          <w:p w:rsidR="00452083" w:rsidRPr="00B60F5A" w:rsidRDefault="00452083" w:rsidP="004520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452083" w:rsidRPr="008A5B1B" w:rsidTr="00452083">
        <w:tc>
          <w:tcPr>
            <w:tcW w:w="7938" w:type="dxa"/>
            <w:gridSpan w:val="2"/>
            <w:shd w:val="clear" w:color="auto" w:fill="auto"/>
          </w:tcPr>
          <w:p w:rsidR="00452083" w:rsidRDefault="00452083" w:rsidP="00617A89">
            <w:pPr>
              <w:rPr>
                <w:lang w:val="uk-UA"/>
              </w:rPr>
            </w:pPr>
            <w:r w:rsidRPr="00DC7765">
              <w:rPr>
                <w:b/>
                <w:caps/>
                <w:lang w:val="uk-UA"/>
              </w:rPr>
              <w:t>Разом</w:t>
            </w:r>
          </w:p>
        </w:tc>
        <w:tc>
          <w:tcPr>
            <w:tcW w:w="1418" w:type="dxa"/>
            <w:shd w:val="clear" w:color="auto" w:fill="auto"/>
          </w:tcPr>
          <w:p w:rsidR="00452083" w:rsidRPr="00452083" w:rsidRDefault="00452083" w:rsidP="00452083">
            <w:pPr>
              <w:jc w:val="center"/>
              <w:rPr>
                <w:b/>
                <w:lang w:val="uk-UA"/>
              </w:rPr>
            </w:pPr>
            <w:r w:rsidRPr="00452083">
              <w:rPr>
                <w:b/>
                <w:lang w:val="uk-UA"/>
              </w:rPr>
              <w:t>32</w:t>
            </w:r>
          </w:p>
        </w:tc>
      </w:tr>
    </w:tbl>
    <w:p w:rsidR="0064649F" w:rsidRPr="004E4051" w:rsidRDefault="0064649F" w:rsidP="0064649F">
      <w:pPr>
        <w:ind w:left="7513" w:hanging="425"/>
        <w:rPr>
          <w:lang w:val="uk-UA"/>
        </w:rPr>
      </w:pPr>
    </w:p>
    <w:p w:rsidR="0064649F" w:rsidRPr="00631439" w:rsidRDefault="0064649F" w:rsidP="0064649F">
      <w:pPr>
        <w:ind w:left="7513" w:hanging="6946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 xml:space="preserve"> Самостійна робота</w:t>
      </w:r>
    </w:p>
    <w:p w:rsidR="00A15E8C" w:rsidRPr="00A15E8C" w:rsidRDefault="00A15E8C" w:rsidP="00A15E8C">
      <w:pPr>
        <w:ind w:firstLine="567"/>
        <w:jc w:val="both"/>
        <w:rPr>
          <w:szCs w:val="28"/>
          <w:lang w:val="uk-UA"/>
        </w:rPr>
      </w:pPr>
      <w:r w:rsidRPr="00A15E8C">
        <w:rPr>
          <w:b/>
          <w:szCs w:val="28"/>
          <w:lang w:val="uk-UA"/>
        </w:rPr>
        <w:t>Метою самостійної роботи</w:t>
      </w:r>
      <w:r w:rsidRPr="00A15E8C">
        <w:rPr>
          <w:szCs w:val="28"/>
          <w:lang w:val="uk-UA"/>
        </w:rPr>
        <w:t xml:space="preserve"> є </w:t>
      </w:r>
      <w:r>
        <w:rPr>
          <w:szCs w:val="28"/>
          <w:lang w:val="uk-UA"/>
        </w:rPr>
        <w:t>формування системи знань щодо особливостей психології продажів в контексті маркетингу взаємовідносин, клієнтоорієнтованості компаній, а також з урахуванням особливостей поведінки споживачів під впливом різноманітних факторів</w:t>
      </w:r>
    </w:p>
    <w:p w:rsidR="00A15E8C" w:rsidRPr="004E4051" w:rsidRDefault="00A15E8C" w:rsidP="0064649F">
      <w:pPr>
        <w:ind w:left="7513" w:hanging="6946"/>
        <w:jc w:val="center"/>
        <w:rPr>
          <w:b/>
          <w:szCs w:val="28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64649F" w:rsidRPr="008A5B1B">
        <w:tc>
          <w:tcPr>
            <w:tcW w:w="709" w:type="dxa"/>
            <w:shd w:val="clear" w:color="auto" w:fill="auto"/>
          </w:tcPr>
          <w:p w:rsidR="0064649F" w:rsidRPr="008A5B1B" w:rsidRDefault="0064649F" w:rsidP="008A5B1B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№</w:t>
            </w:r>
          </w:p>
          <w:p w:rsidR="0064649F" w:rsidRPr="008A5B1B" w:rsidRDefault="0064649F" w:rsidP="008A5B1B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64649F" w:rsidRPr="008A5B1B" w:rsidRDefault="0064649F" w:rsidP="008A5B1B">
            <w:pPr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64649F" w:rsidRPr="008A5B1B" w:rsidRDefault="0064649F" w:rsidP="008A5B1B">
            <w:pPr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Кількість</w:t>
            </w:r>
          </w:p>
          <w:p w:rsidR="0064649F" w:rsidRPr="008A5B1B" w:rsidRDefault="0064649F" w:rsidP="008A5B1B">
            <w:pPr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годин</w:t>
            </w:r>
          </w:p>
        </w:tc>
      </w:tr>
      <w:tr w:rsidR="0064649F" w:rsidRPr="008A5B1B">
        <w:tc>
          <w:tcPr>
            <w:tcW w:w="709" w:type="dxa"/>
            <w:shd w:val="clear" w:color="auto" w:fill="auto"/>
          </w:tcPr>
          <w:p w:rsidR="0064649F" w:rsidRPr="008A5B1B" w:rsidRDefault="0064649F" w:rsidP="008A5B1B">
            <w:pPr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64649F" w:rsidRPr="008A5B1B" w:rsidRDefault="00617A89" w:rsidP="00617A89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Маркетинг взаємовідносин: еволюція, відмінності, сучасний стан</w:t>
            </w:r>
          </w:p>
        </w:tc>
        <w:tc>
          <w:tcPr>
            <w:tcW w:w="1560" w:type="dxa"/>
            <w:shd w:val="clear" w:color="auto" w:fill="auto"/>
          </w:tcPr>
          <w:p w:rsidR="0064649F" w:rsidRPr="00C40ED4" w:rsidRDefault="00C40ED4" w:rsidP="008A5B1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="00617A89" w:rsidRPr="008A5B1B">
        <w:tc>
          <w:tcPr>
            <w:tcW w:w="709" w:type="dxa"/>
            <w:shd w:val="clear" w:color="auto" w:fill="auto"/>
          </w:tcPr>
          <w:p w:rsidR="00617A89" w:rsidRPr="008A5B1B" w:rsidRDefault="00617A89" w:rsidP="008A5B1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617A89" w:rsidRPr="008A5B1B" w:rsidRDefault="00617A89" w:rsidP="00617A89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Клієнтоорієнтованість компаній: принципи, ознаки,</w:t>
            </w:r>
            <w:r w:rsidR="00CC464A">
              <w:rPr>
                <w:szCs w:val="28"/>
                <w:lang w:val="uk-UA"/>
              </w:rPr>
              <w:t xml:space="preserve"> механізми побудови,</w:t>
            </w:r>
            <w:r>
              <w:rPr>
                <w:szCs w:val="28"/>
                <w:lang w:val="uk-UA"/>
              </w:rPr>
              <w:t xml:space="preserve"> конкурентні переваги</w:t>
            </w:r>
          </w:p>
        </w:tc>
        <w:tc>
          <w:tcPr>
            <w:tcW w:w="1560" w:type="dxa"/>
            <w:shd w:val="clear" w:color="auto" w:fill="auto"/>
          </w:tcPr>
          <w:p w:rsidR="00617A89" w:rsidRPr="00C40ED4" w:rsidRDefault="00C40ED4" w:rsidP="008A5B1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="00617A89" w:rsidRPr="008A5B1B">
        <w:tc>
          <w:tcPr>
            <w:tcW w:w="709" w:type="dxa"/>
            <w:shd w:val="clear" w:color="auto" w:fill="auto"/>
          </w:tcPr>
          <w:p w:rsidR="00617A89" w:rsidRPr="008A5B1B" w:rsidRDefault="00617A89" w:rsidP="008A5B1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617A89" w:rsidRPr="008A5B1B" w:rsidRDefault="00617A89" w:rsidP="00617A89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</w:rPr>
              <w:t>Поняття конс</w:t>
            </w:r>
            <w:r w:rsidRPr="00617A89">
              <w:rPr>
                <w:szCs w:val="28"/>
              </w:rPr>
              <w:t>’</w:t>
            </w:r>
            <w:r w:rsidRPr="00C205AF">
              <w:rPr>
                <w:szCs w:val="28"/>
              </w:rPr>
              <w:t xml:space="preserve">юмеризму. Права споживачів і виробників продукції. </w:t>
            </w:r>
          </w:p>
        </w:tc>
        <w:tc>
          <w:tcPr>
            <w:tcW w:w="1560" w:type="dxa"/>
            <w:shd w:val="clear" w:color="auto" w:fill="auto"/>
          </w:tcPr>
          <w:p w:rsidR="00617A89" w:rsidRPr="00C40ED4" w:rsidRDefault="00C40ED4" w:rsidP="008A5B1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="00617A89" w:rsidRPr="008A5B1B">
        <w:tc>
          <w:tcPr>
            <w:tcW w:w="709" w:type="dxa"/>
            <w:shd w:val="clear" w:color="auto" w:fill="auto"/>
          </w:tcPr>
          <w:p w:rsidR="00617A89" w:rsidRPr="008A5B1B" w:rsidRDefault="00617A89" w:rsidP="008A5B1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617A89" w:rsidRPr="00617A89" w:rsidRDefault="00617A89" w:rsidP="00617A89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Культура споживання та її вплив на </w:t>
            </w:r>
            <w:r w:rsidR="00A77B06">
              <w:rPr>
                <w:szCs w:val="28"/>
                <w:lang w:val="uk-UA"/>
              </w:rPr>
              <w:t xml:space="preserve">купівельну </w:t>
            </w:r>
            <w:r>
              <w:rPr>
                <w:szCs w:val="28"/>
                <w:lang w:val="uk-UA"/>
              </w:rPr>
              <w:t>поведінку споживачів</w:t>
            </w:r>
          </w:p>
        </w:tc>
        <w:tc>
          <w:tcPr>
            <w:tcW w:w="1560" w:type="dxa"/>
            <w:shd w:val="clear" w:color="auto" w:fill="auto"/>
          </w:tcPr>
          <w:p w:rsidR="00617A89" w:rsidRPr="00C40ED4" w:rsidRDefault="00C40ED4" w:rsidP="008A5B1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="00617A89" w:rsidRPr="008A5B1B">
        <w:tc>
          <w:tcPr>
            <w:tcW w:w="709" w:type="dxa"/>
            <w:shd w:val="clear" w:color="auto" w:fill="auto"/>
          </w:tcPr>
          <w:p w:rsidR="00617A89" w:rsidRPr="008A5B1B" w:rsidRDefault="00617A89" w:rsidP="008A5B1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617A89" w:rsidRPr="008A5B1B" w:rsidRDefault="00617A89" w:rsidP="00617A89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Середовище споживання та його вплив на </w:t>
            </w:r>
            <w:r w:rsidR="00A77B06">
              <w:rPr>
                <w:szCs w:val="28"/>
                <w:lang w:val="uk-UA"/>
              </w:rPr>
              <w:t xml:space="preserve">купівельну </w:t>
            </w:r>
            <w:r>
              <w:rPr>
                <w:szCs w:val="28"/>
                <w:lang w:val="uk-UA"/>
              </w:rPr>
              <w:t>поведінку споживачів</w:t>
            </w:r>
          </w:p>
        </w:tc>
        <w:tc>
          <w:tcPr>
            <w:tcW w:w="1560" w:type="dxa"/>
            <w:shd w:val="clear" w:color="auto" w:fill="auto"/>
          </w:tcPr>
          <w:p w:rsidR="00617A89" w:rsidRPr="00C40ED4" w:rsidRDefault="00C40ED4" w:rsidP="008A5B1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="00617A89" w:rsidRPr="008A5B1B">
        <w:tc>
          <w:tcPr>
            <w:tcW w:w="709" w:type="dxa"/>
            <w:shd w:val="clear" w:color="auto" w:fill="auto"/>
          </w:tcPr>
          <w:p w:rsidR="00617A89" w:rsidRPr="008A5B1B" w:rsidRDefault="00617A89" w:rsidP="008A5B1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617A89" w:rsidRPr="008A5B1B" w:rsidRDefault="00CC464A" w:rsidP="00617A89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Вплив соціальних класів на </w:t>
            </w:r>
            <w:r w:rsidR="00A77B06">
              <w:rPr>
                <w:szCs w:val="28"/>
                <w:lang w:val="uk-UA"/>
              </w:rPr>
              <w:t xml:space="preserve">купівельну </w:t>
            </w:r>
            <w:r>
              <w:rPr>
                <w:szCs w:val="28"/>
                <w:lang w:val="uk-UA"/>
              </w:rPr>
              <w:t>поведінку споживачів</w:t>
            </w:r>
          </w:p>
        </w:tc>
        <w:tc>
          <w:tcPr>
            <w:tcW w:w="1560" w:type="dxa"/>
            <w:shd w:val="clear" w:color="auto" w:fill="auto"/>
          </w:tcPr>
          <w:p w:rsidR="00617A89" w:rsidRPr="008A5B1B" w:rsidRDefault="00C40ED4" w:rsidP="008A5B1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</w:tr>
      <w:tr w:rsidR="00617A89" w:rsidRPr="008A5B1B">
        <w:tc>
          <w:tcPr>
            <w:tcW w:w="709" w:type="dxa"/>
            <w:shd w:val="clear" w:color="auto" w:fill="auto"/>
          </w:tcPr>
          <w:p w:rsidR="00617A89" w:rsidRPr="008A5B1B" w:rsidRDefault="00617A89" w:rsidP="008A5B1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617A89" w:rsidRPr="008A5B1B" w:rsidRDefault="00CC464A" w:rsidP="00617A89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Післяпродажна поведінка споживачів і способи впливу на неї</w:t>
            </w:r>
          </w:p>
        </w:tc>
        <w:tc>
          <w:tcPr>
            <w:tcW w:w="1560" w:type="dxa"/>
            <w:shd w:val="clear" w:color="auto" w:fill="auto"/>
          </w:tcPr>
          <w:p w:rsidR="00617A89" w:rsidRPr="008A5B1B" w:rsidRDefault="00C40ED4" w:rsidP="008A5B1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</w:tr>
      <w:tr w:rsidR="00617A89" w:rsidRPr="008A5B1B">
        <w:tc>
          <w:tcPr>
            <w:tcW w:w="709" w:type="dxa"/>
            <w:shd w:val="clear" w:color="auto" w:fill="auto"/>
          </w:tcPr>
          <w:p w:rsidR="00617A89" w:rsidRPr="008A5B1B" w:rsidRDefault="00617A89" w:rsidP="008A5B1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:rsidR="00617A89" w:rsidRPr="008A5B1B" w:rsidRDefault="00CC464A" w:rsidP="00C40ED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Сприйняття якості товарів споживачем</w:t>
            </w:r>
          </w:p>
        </w:tc>
        <w:tc>
          <w:tcPr>
            <w:tcW w:w="1560" w:type="dxa"/>
            <w:shd w:val="clear" w:color="auto" w:fill="auto"/>
          </w:tcPr>
          <w:p w:rsidR="00617A89" w:rsidRPr="008A5B1B" w:rsidRDefault="00C40ED4" w:rsidP="008A5B1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</w:tr>
      <w:tr w:rsidR="00C40ED4" w:rsidRPr="008A5B1B">
        <w:tc>
          <w:tcPr>
            <w:tcW w:w="709" w:type="dxa"/>
            <w:shd w:val="clear" w:color="auto" w:fill="auto"/>
          </w:tcPr>
          <w:p w:rsidR="00C40ED4" w:rsidRPr="00C40ED4" w:rsidRDefault="00C40ED4" w:rsidP="008A5B1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</w:t>
            </w:r>
          </w:p>
        </w:tc>
        <w:tc>
          <w:tcPr>
            <w:tcW w:w="7087" w:type="dxa"/>
            <w:shd w:val="clear" w:color="auto" w:fill="auto"/>
          </w:tcPr>
          <w:p w:rsidR="00C40ED4" w:rsidRDefault="00C40ED4" w:rsidP="00C40ED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Сприйняття якості послуг споживачем</w:t>
            </w:r>
          </w:p>
        </w:tc>
        <w:tc>
          <w:tcPr>
            <w:tcW w:w="1560" w:type="dxa"/>
            <w:shd w:val="clear" w:color="auto" w:fill="auto"/>
          </w:tcPr>
          <w:p w:rsidR="00C40ED4" w:rsidRPr="008A5B1B" w:rsidRDefault="00C40ED4" w:rsidP="008A5B1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</w:tr>
      <w:tr w:rsidR="0064649F" w:rsidRPr="008A5B1B">
        <w:tc>
          <w:tcPr>
            <w:tcW w:w="709" w:type="dxa"/>
            <w:shd w:val="clear" w:color="auto" w:fill="auto"/>
          </w:tcPr>
          <w:p w:rsidR="0064649F" w:rsidRPr="008A5B1B" w:rsidRDefault="0064649F" w:rsidP="008A5B1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64649F" w:rsidRPr="008A5B1B" w:rsidRDefault="0064649F" w:rsidP="0064649F">
            <w:pPr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 xml:space="preserve">Разом </w:t>
            </w:r>
          </w:p>
        </w:tc>
        <w:tc>
          <w:tcPr>
            <w:tcW w:w="1560" w:type="dxa"/>
            <w:shd w:val="clear" w:color="auto" w:fill="auto"/>
          </w:tcPr>
          <w:p w:rsidR="0064649F" w:rsidRPr="008A5B1B" w:rsidRDefault="00C40ED4" w:rsidP="008A5B1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64</w:t>
            </w:r>
          </w:p>
        </w:tc>
      </w:tr>
    </w:tbl>
    <w:p w:rsidR="00C73847" w:rsidRDefault="00C73847" w:rsidP="0064649F">
      <w:pPr>
        <w:ind w:left="142" w:firstLine="425"/>
        <w:jc w:val="center"/>
        <w:rPr>
          <w:b/>
          <w:szCs w:val="28"/>
          <w:lang w:val="uk-UA"/>
        </w:rPr>
      </w:pPr>
    </w:p>
    <w:p w:rsidR="0064649F" w:rsidRPr="00631439" w:rsidRDefault="00CC20DE" w:rsidP="0064649F">
      <w:pPr>
        <w:ind w:left="142" w:firstLine="42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Індивідуальні</w:t>
      </w:r>
      <w:r w:rsidR="0064649F" w:rsidRPr="00631439">
        <w:rPr>
          <w:b/>
          <w:szCs w:val="28"/>
          <w:lang w:val="uk-UA"/>
        </w:rPr>
        <w:t xml:space="preserve"> завдання</w:t>
      </w:r>
    </w:p>
    <w:p w:rsidR="0064649F" w:rsidRPr="004E4051" w:rsidRDefault="0064649F" w:rsidP="0064649F">
      <w:pPr>
        <w:ind w:firstLine="180"/>
        <w:jc w:val="center"/>
        <w:rPr>
          <w:i/>
          <w:sz w:val="24"/>
          <w:lang w:val="uk-UA"/>
        </w:rPr>
      </w:pPr>
    </w:p>
    <w:p w:rsidR="00C32145" w:rsidRDefault="00C32145" w:rsidP="00C32145">
      <w:pPr>
        <w:ind w:firstLine="567"/>
        <w:jc w:val="both"/>
        <w:rPr>
          <w:szCs w:val="28"/>
          <w:lang w:val="uk-UA"/>
        </w:rPr>
      </w:pPr>
      <w:r w:rsidRPr="00DC7765">
        <w:rPr>
          <w:color w:val="000000"/>
          <w:szCs w:val="28"/>
          <w:lang w:val="uk-UA"/>
        </w:rPr>
        <w:t xml:space="preserve">В рамках самостійної роботи студенти поглиблюють отримані знання </w:t>
      </w:r>
      <w:r>
        <w:rPr>
          <w:color w:val="000000"/>
          <w:szCs w:val="28"/>
          <w:lang w:val="uk-UA"/>
        </w:rPr>
        <w:t>при виконанні</w:t>
      </w:r>
      <w:r w:rsidRPr="00DC7765">
        <w:rPr>
          <w:color w:val="000000"/>
          <w:szCs w:val="28"/>
          <w:lang w:val="uk-UA"/>
        </w:rPr>
        <w:t xml:space="preserve"> </w:t>
      </w:r>
      <w:r>
        <w:rPr>
          <w:szCs w:val="28"/>
          <w:lang w:val="uk-UA"/>
        </w:rPr>
        <w:t>індивідуального науково-дослідного завдання на тему «</w:t>
      </w:r>
      <w:r>
        <w:rPr>
          <w:color w:val="000000"/>
          <w:spacing w:val="-1"/>
          <w:szCs w:val="28"/>
          <w:lang w:val="uk-UA"/>
        </w:rPr>
        <w:t xml:space="preserve">Дослідити стандарти обслуговування клієнта в процесі продажів». </w:t>
      </w:r>
      <w:r w:rsidR="00645A8E">
        <w:rPr>
          <w:color w:val="000000"/>
          <w:spacing w:val="-1"/>
          <w:szCs w:val="28"/>
          <w:lang w:val="uk-UA"/>
        </w:rPr>
        <w:t>Варіанти індивідуальних завдань відрізняються параметрами ринку, типом товару та індивідуальними характеристиками споживача.</w:t>
      </w:r>
    </w:p>
    <w:p w:rsidR="00C32145" w:rsidRPr="00C0278B" w:rsidRDefault="00C32145" w:rsidP="00C32145">
      <w:pPr>
        <w:shd w:val="clear" w:color="auto" w:fill="FFFFFF"/>
        <w:ind w:right="5" w:firstLine="540"/>
        <w:jc w:val="both"/>
        <w:rPr>
          <w:szCs w:val="28"/>
          <w:lang w:val="uk-UA"/>
        </w:rPr>
      </w:pPr>
      <w:r w:rsidRPr="00C0278B">
        <w:rPr>
          <w:color w:val="000000"/>
          <w:spacing w:val="1"/>
          <w:szCs w:val="28"/>
          <w:lang w:val="uk-UA"/>
        </w:rPr>
        <w:t xml:space="preserve">Загальні вимоги, що забезпечують максимальну оцінку виконання </w:t>
      </w:r>
      <w:r w:rsidRPr="00C0278B">
        <w:rPr>
          <w:color w:val="000000"/>
          <w:spacing w:val="-3"/>
          <w:szCs w:val="28"/>
          <w:lang w:val="uk-UA"/>
        </w:rPr>
        <w:t>індивідуального завдання:</w:t>
      </w:r>
    </w:p>
    <w:p w:rsidR="00C32145" w:rsidRPr="00C0278B" w:rsidRDefault="00C32145" w:rsidP="00645A8E">
      <w:pPr>
        <w:widowControl w:val="0"/>
        <w:numPr>
          <w:ilvl w:val="0"/>
          <w:numId w:val="17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jc w:val="both"/>
        <w:rPr>
          <w:color w:val="000000"/>
          <w:szCs w:val="28"/>
          <w:lang w:val="uk-UA"/>
        </w:rPr>
      </w:pPr>
      <w:r w:rsidRPr="00C0278B">
        <w:rPr>
          <w:color w:val="000000"/>
          <w:szCs w:val="28"/>
          <w:lang w:val="uk-UA"/>
        </w:rPr>
        <w:t>повнота розкриття теми</w:t>
      </w:r>
      <w:r w:rsidRPr="00C0278B">
        <w:rPr>
          <w:color w:val="000000"/>
          <w:spacing w:val="-2"/>
          <w:szCs w:val="28"/>
          <w:lang w:val="uk-UA"/>
        </w:rPr>
        <w:t>;</w:t>
      </w:r>
    </w:p>
    <w:p w:rsidR="00C32145" w:rsidRPr="00C0278B" w:rsidRDefault="00C32145" w:rsidP="00645A8E">
      <w:pPr>
        <w:widowControl w:val="0"/>
        <w:numPr>
          <w:ilvl w:val="0"/>
          <w:numId w:val="17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jc w:val="both"/>
        <w:rPr>
          <w:color w:val="000000"/>
          <w:szCs w:val="28"/>
          <w:lang w:val="uk-UA"/>
        </w:rPr>
      </w:pPr>
      <w:r w:rsidRPr="00C0278B">
        <w:rPr>
          <w:color w:val="000000"/>
          <w:spacing w:val="-1"/>
          <w:szCs w:val="28"/>
          <w:lang w:val="uk-UA"/>
        </w:rPr>
        <w:t>грамотність, лаконізм і логічна послідовність викладу;</w:t>
      </w:r>
    </w:p>
    <w:p w:rsidR="00C32145" w:rsidRPr="00C0278B" w:rsidRDefault="00C32145" w:rsidP="00645A8E">
      <w:pPr>
        <w:widowControl w:val="0"/>
        <w:numPr>
          <w:ilvl w:val="0"/>
          <w:numId w:val="17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jc w:val="both"/>
        <w:rPr>
          <w:color w:val="000000"/>
          <w:szCs w:val="28"/>
          <w:lang w:val="uk-UA"/>
        </w:rPr>
      </w:pPr>
      <w:r w:rsidRPr="00C0278B">
        <w:rPr>
          <w:color w:val="000000"/>
          <w:spacing w:val="-1"/>
          <w:szCs w:val="28"/>
          <w:lang w:val="uk-UA"/>
        </w:rPr>
        <w:t>оформлення відповідно до чинних стандартів;</w:t>
      </w:r>
    </w:p>
    <w:p w:rsidR="00C32145" w:rsidRPr="00645A8E" w:rsidRDefault="00C32145" w:rsidP="00645A8E">
      <w:pPr>
        <w:widowControl w:val="0"/>
        <w:numPr>
          <w:ilvl w:val="0"/>
          <w:numId w:val="17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jc w:val="both"/>
        <w:rPr>
          <w:color w:val="000000"/>
          <w:szCs w:val="28"/>
          <w:lang w:val="uk-UA"/>
        </w:rPr>
      </w:pPr>
      <w:r w:rsidRPr="00C0278B">
        <w:rPr>
          <w:color w:val="000000"/>
          <w:spacing w:val="-1"/>
          <w:szCs w:val="28"/>
          <w:lang w:val="uk-UA"/>
        </w:rPr>
        <w:t>наявність посилань на джерела інформації;</w:t>
      </w:r>
    </w:p>
    <w:p w:rsidR="00645A8E" w:rsidRPr="00C0278B" w:rsidRDefault="00645A8E" w:rsidP="00645A8E">
      <w:pPr>
        <w:widowControl w:val="0"/>
        <w:numPr>
          <w:ilvl w:val="0"/>
          <w:numId w:val="17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jc w:val="both"/>
        <w:rPr>
          <w:color w:val="000000"/>
          <w:szCs w:val="28"/>
          <w:lang w:val="uk-UA"/>
        </w:rPr>
      </w:pPr>
      <w:r w:rsidRPr="00C0278B">
        <w:rPr>
          <w:color w:val="000000"/>
          <w:spacing w:val="-1"/>
          <w:szCs w:val="28"/>
          <w:lang w:val="uk-UA"/>
        </w:rPr>
        <w:lastRenderedPageBreak/>
        <w:t>самостійність виконання (діагностується під час захисту)</w:t>
      </w:r>
      <w:r>
        <w:rPr>
          <w:color w:val="000000"/>
          <w:spacing w:val="-1"/>
          <w:szCs w:val="28"/>
          <w:lang w:val="uk-UA"/>
        </w:rPr>
        <w:t>.</w:t>
      </w:r>
    </w:p>
    <w:p w:rsidR="00C723C7" w:rsidRDefault="00C723C7" w:rsidP="0064649F">
      <w:pPr>
        <w:ind w:left="142" w:firstLine="567"/>
        <w:jc w:val="center"/>
        <w:rPr>
          <w:b/>
          <w:sz w:val="32"/>
          <w:szCs w:val="32"/>
          <w:lang w:val="uk-UA"/>
        </w:rPr>
      </w:pPr>
    </w:p>
    <w:p w:rsidR="0064649F" w:rsidRPr="00631439" w:rsidRDefault="0064649F" w:rsidP="0064649F">
      <w:pPr>
        <w:ind w:left="142" w:firstLine="567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>Методи навчання</w:t>
      </w:r>
    </w:p>
    <w:p w:rsidR="00C723C7" w:rsidRDefault="00C723C7" w:rsidP="0064649F">
      <w:pPr>
        <w:ind w:left="142" w:firstLine="567"/>
        <w:jc w:val="center"/>
        <w:rPr>
          <w:b/>
          <w:sz w:val="32"/>
          <w:szCs w:val="32"/>
          <w:lang w:val="uk-UA"/>
        </w:rPr>
      </w:pPr>
    </w:p>
    <w:p w:rsidR="003902E3" w:rsidRDefault="00645A8E" w:rsidP="003902E3">
      <w:pPr>
        <w:ind w:firstLine="567"/>
        <w:jc w:val="both"/>
        <w:rPr>
          <w:szCs w:val="28"/>
          <w:lang w:val="uk-UA"/>
        </w:rPr>
      </w:pPr>
      <w:r w:rsidRPr="00284324">
        <w:rPr>
          <w:szCs w:val="28"/>
          <w:lang w:val="uk-UA"/>
        </w:rPr>
        <w:t>Вивчення курсу передбачає</w:t>
      </w:r>
      <w:r w:rsidR="003902E3">
        <w:rPr>
          <w:szCs w:val="28"/>
          <w:lang w:val="uk-UA"/>
        </w:rPr>
        <w:t xml:space="preserve"> використання активних методів навчання шляхом залучення студентів до самостійного оволодіння професійними уміннями і практичними навичками в процесі виконання навчальних завдань, а також розвитку творчих і комунікативних здібностей особистості. </w:t>
      </w:r>
    </w:p>
    <w:p w:rsidR="003902E3" w:rsidRDefault="003902E3" w:rsidP="003902E3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Вивчення курсу передбачає читання лекцій, проведення практичних занять, організацію самостійної роботи студентів, проведення консультацій, керівництво підготовкою доповідей студентів на науково-практичних конференціях, а також здійснення поточного і підсумкового контролю.</w:t>
      </w:r>
    </w:p>
    <w:p w:rsidR="003902E3" w:rsidRDefault="003902E3" w:rsidP="003902E3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На лекціях </w:t>
      </w:r>
      <w:r w:rsidRPr="003902E3">
        <w:rPr>
          <w:szCs w:val="28"/>
          <w:lang w:val="uk-UA"/>
        </w:rPr>
        <w:t xml:space="preserve">в стислому і системному вигляді викладаються основи дисципліни: даються визначення понять, які повинні знати студенти; розкриваються прийоми і способи </w:t>
      </w:r>
      <w:r>
        <w:rPr>
          <w:szCs w:val="28"/>
          <w:lang w:val="uk-UA"/>
        </w:rPr>
        <w:t>психології</w:t>
      </w:r>
      <w:r w:rsidRPr="003902E3">
        <w:rPr>
          <w:szCs w:val="28"/>
          <w:lang w:val="uk-UA"/>
        </w:rPr>
        <w:t xml:space="preserve"> продажів </w:t>
      </w:r>
      <w:r>
        <w:rPr>
          <w:szCs w:val="28"/>
          <w:lang w:val="uk-UA"/>
        </w:rPr>
        <w:t>товарів і</w:t>
      </w:r>
      <w:r w:rsidRPr="003902E3">
        <w:rPr>
          <w:szCs w:val="28"/>
          <w:lang w:val="uk-UA"/>
        </w:rPr>
        <w:t xml:space="preserve"> послуг</w:t>
      </w:r>
    </w:p>
    <w:p w:rsidR="003902E3" w:rsidRDefault="00C40ED4" w:rsidP="00C40ED4">
      <w:pPr>
        <w:ind w:firstLine="567"/>
        <w:jc w:val="both"/>
        <w:rPr>
          <w:szCs w:val="28"/>
          <w:lang w:val="uk-UA"/>
        </w:rPr>
      </w:pPr>
      <w:r w:rsidRPr="00284324">
        <w:rPr>
          <w:szCs w:val="28"/>
          <w:lang w:val="uk-UA"/>
        </w:rPr>
        <w:t xml:space="preserve">У процесі проведення практичних занять </w:t>
      </w:r>
      <w:r>
        <w:rPr>
          <w:szCs w:val="28"/>
          <w:lang w:val="uk-UA"/>
        </w:rPr>
        <w:t>використовується</w:t>
      </w:r>
      <w:r w:rsidRPr="00284324">
        <w:rPr>
          <w:szCs w:val="28"/>
          <w:lang w:val="uk-UA"/>
        </w:rPr>
        <w:t xml:space="preserve"> робота у формі дискусій, групових обговорень, презентацій</w:t>
      </w:r>
      <w:r>
        <w:rPr>
          <w:szCs w:val="28"/>
          <w:lang w:val="uk-UA"/>
        </w:rPr>
        <w:t xml:space="preserve">. </w:t>
      </w:r>
    </w:p>
    <w:p w:rsidR="00C40ED4" w:rsidRDefault="00C40ED4" w:rsidP="00C40ED4">
      <w:pPr>
        <w:ind w:firstLine="567"/>
        <w:jc w:val="both"/>
        <w:rPr>
          <w:szCs w:val="28"/>
          <w:lang w:val="uk-UA"/>
        </w:rPr>
      </w:pPr>
      <w:r w:rsidRPr="003902E3">
        <w:rPr>
          <w:szCs w:val="28"/>
          <w:lang w:val="uk-UA"/>
        </w:rPr>
        <w:t>Завдання для самостійної роботи видаються викладачем</w:t>
      </w:r>
      <w:r>
        <w:rPr>
          <w:szCs w:val="28"/>
          <w:lang w:val="uk-UA"/>
        </w:rPr>
        <w:t xml:space="preserve"> і представляються студентами у вигляді мультимедійних презентацій (або письмових звітів). </w:t>
      </w:r>
    </w:p>
    <w:p w:rsidR="00C40ED4" w:rsidRDefault="00C40ED4" w:rsidP="00C40ED4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В</w:t>
      </w:r>
      <w:r w:rsidRPr="003902E3">
        <w:rPr>
          <w:szCs w:val="28"/>
          <w:lang w:val="uk-UA"/>
        </w:rPr>
        <w:t>икладач проводить щотижневі консультації</w:t>
      </w:r>
      <w:r>
        <w:rPr>
          <w:szCs w:val="28"/>
          <w:lang w:val="uk-UA"/>
        </w:rPr>
        <w:t xml:space="preserve"> з дисципліни</w:t>
      </w:r>
      <w:r w:rsidRPr="003902E3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під час яких студентам надаються відповіді на запитання, що їх цікавлять, а також здійснюється прийом заборгованостей з поточного контролю.</w:t>
      </w:r>
    </w:p>
    <w:p w:rsidR="00C40ED4" w:rsidRDefault="00C40ED4" w:rsidP="00645A8E">
      <w:pPr>
        <w:ind w:left="142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За матеріалами самостійної роботи і індивідуального науково-дослідного завдання під керівництвом викладача студенти готують доповіді для участі у студентських наукових конференціях, а також роботи для участі у конкурсах студентських наукових робіт.</w:t>
      </w:r>
    </w:p>
    <w:p w:rsidR="00284324" w:rsidRDefault="00284324" w:rsidP="0064649F">
      <w:pPr>
        <w:ind w:left="142" w:firstLine="567"/>
        <w:jc w:val="center"/>
        <w:rPr>
          <w:b/>
          <w:sz w:val="32"/>
          <w:szCs w:val="32"/>
          <w:lang w:val="uk-UA"/>
        </w:rPr>
      </w:pPr>
    </w:p>
    <w:p w:rsidR="0064649F" w:rsidRPr="00631439" w:rsidRDefault="0064649F" w:rsidP="0064649F">
      <w:pPr>
        <w:ind w:left="142" w:firstLine="567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>Методи контролю</w:t>
      </w:r>
    </w:p>
    <w:p w:rsidR="00C40ED4" w:rsidRDefault="00C40ED4" w:rsidP="00C40ED4">
      <w:pPr>
        <w:ind w:left="142" w:firstLine="567"/>
        <w:jc w:val="both"/>
        <w:rPr>
          <w:szCs w:val="28"/>
          <w:lang w:val="uk-UA"/>
        </w:rPr>
      </w:pPr>
      <w:r w:rsidRPr="00DC7765">
        <w:rPr>
          <w:lang w:val="uk-UA"/>
        </w:rPr>
        <w:t>Для визначення рівня засвоєння студентами навчального матеріалу використовуються</w:t>
      </w:r>
      <w:r>
        <w:rPr>
          <w:lang w:val="uk-UA"/>
        </w:rPr>
        <w:t xml:space="preserve"> поточний контроль, оцінювання індивідуального науково-дослідного завдання та підсумковий контроль.</w:t>
      </w:r>
      <w:r w:rsidRPr="00C40ED4">
        <w:rPr>
          <w:szCs w:val="28"/>
          <w:lang w:val="uk-UA"/>
        </w:rPr>
        <w:t xml:space="preserve"> </w:t>
      </w:r>
    </w:p>
    <w:p w:rsidR="00C40ED4" w:rsidRPr="00284324" w:rsidRDefault="00C40ED4" w:rsidP="00C40ED4">
      <w:pPr>
        <w:ind w:left="142" w:firstLine="567"/>
        <w:jc w:val="both"/>
        <w:rPr>
          <w:szCs w:val="28"/>
          <w:lang w:val="uk-UA"/>
        </w:rPr>
      </w:pPr>
      <w:r w:rsidRPr="00284324">
        <w:rPr>
          <w:szCs w:val="28"/>
          <w:lang w:val="uk-UA"/>
        </w:rPr>
        <w:t>Поточний контроль передбачає коротк</w:t>
      </w:r>
      <w:r>
        <w:rPr>
          <w:szCs w:val="28"/>
          <w:lang w:val="uk-UA"/>
        </w:rPr>
        <w:t>е</w:t>
      </w:r>
      <w:r w:rsidRPr="00284324">
        <w:rPr>
          <w:szCs w:val="28"/>
          <w:lang w:val="uk-UA"/>
        </w:rPr>
        <w:t xml:space="preserve"> опитування в ході практичних занять і перевірку правильності виконання </w:t>
      </w:r>
      <w:r>
        <w:rPr>
          <w:szCs w:val="28"/>
          <w:lang w:val="uk-UA"/>
        </w:rPr>
        <w:t xml:space="preserve">індивідуальних </w:t>
      </w:r>
      <w:r w:rsidRPr="00284324">
        <w:rPr>
          <w:szCs w:val="28"/>
          <w:lang w:val="uk-UA"/>
        </w:rPr>
        <w:t xml:space="preserve">завдань для самостійної роботи. </w:t>
      </w:r>
    </w:p>
    <w:p w:rsidR="00C40ED4" w:rsidRPr="00DC7765" w:rsidRDefault="00C40ED4" w:rsidP="00C40ED4">
      <w:pPr>
        <w:shd w:val="clear" w:color="auto" w:fill="FFFFFF"/>
        <w:ind w:firstLine="720"/>
        <w:jc w:val="both"/>
        <w:rPr>
          <w:lang w:val="uk-UA"/>
        </w:rPr>
      </w:pPr>
      <w:r w:rsidRPr="00DC7765">
        <w:rPr>
          <w:lang w:val="uk-UA"/>
        </w:rPr>
        <w:t>Для діагностики знань використовується модульно-рейтингова система за 100-бальною шкалою оцінювання.</w:t>
      </w:r>
    </w:p>
    <w:p w:rsidR="00C40ED4" w:rsidRDefault="00C40ED4" w:rsidP="00C40ED4">
      <w:pPr>
        <w:ind w:left="142" w:firstLine="567"/>
        <w:jc w:val="both"/>
        <w:rPr>
          <w:szCs w:val="28"/>
          <w:lang w:val="uk-UA"/>
        </w:rPr>
      </w:pPr>
      <w:r w:rsidRPr="00DC7765">
        <w:rPr>
          <w:lang w:val="uk-UA"/>
        </w:rPr>
        <w:t xml:space="preserve">Оцінка знань за змістовний модуль складається з суми балів, отриманих студентом на </w:t>
      </w:r>
      <w:r>
        <w:rPr>
          <w:lang w:val="uk-UA"/>
        </w:rPr>
        <w:t>практичних заняттях</w:t>
      </w:r>
      <w:r w:rsidRPr="00DC7765">
        <w:rPr>
          <w:lang w:val="uk-UA"/>
        </w:rPr>
        <w:t xml:space="preserve"> при поточному оцінюванні знань, а також при проведенні змістовного модуля.</w:t>
      </w:r>
    </w:p>
    <w:p w:rsidR="0064649F" w:rsidRPr="004E4051" w:rsidRDefault="00C40ED4" w:rsidP="00C40ED4">
      <w:pPr>
        <w:ind w:firstLine="567"/>
        <w:rPr>
          <w:b/>
          <w:sz w:val="32"/>
          <w:szCs w:val="32"/>
          <w:lang w:val="uk-UA"/>
        </w:rPr>
      </w:pPr>
      <w:r w:rsidRPr="00284324">
        <w:rPr>
          <w:szCs w:val="28"/>
          <w:lang w:val="uk-UA"/>
        </w:rPr>
        <w:t>Підсумковий контроль знань - залік.</w:t>
      </w:r>
    </w:p>
    <w:p w:rsidR="00C40ED4" w:rsidRDefault="00C40ED4" w:rsidP="0064649F">
      <w:pPr>
        <w:ind w:left="142" w:firstLine="425"/>
        <w:jc w:val="center"/>
        <w:rPr>
          <w:b/>
          <w:szCs w:val="28"/>
          <w:lang w:val="uk-UA"/>
        </w:rPr>
      </w:pPr>
    </w:p>
    <w:p w:rsidR="00C73847" w:rsidRDefault="00C73847" w:rsidP="0064649F">
      <w:pPr>
        <w:ind w:left="142" w:firstLine="425"/>
        <w:jc w:val="center"/>
        <w:rPr>
          <w:b/>
          <w:szCs w:val="28"/>
          <w:lang w:val="uk-UA"/>
        </w:rPr>
      </w:pPr>
    </w:p>
    <w:p w:rsidR="00C73847" w:rsidRDefault="00C73847" w:rsidP="0064649F">
      <w:pPr>
        <w:ind w:left="142" w:firstLine="425"/>
        <w:jc w:val="center"/>
        <w:rPr>
          <w:b/>
          <w:szCs w:val="28"/>
          <w:lang w:val="uk-UA"/>
        </w:rPr>
      </w:pPr>
    </w:p>
    <w:p w:rsidR="00C73847" w:rsidRDefault="00C73847" w:rsidP="0064649F">
      <w:pPr>
        <w:ind w:left="142" w:firstLine="425"/>
        <w:jc w:val="center"/>
        <w:rPr>
          <w:b/>
          <w:szCs w:val="28"/>
          <w:lang w:val="uk-UA"/>
        </w:rPr>
      </w:pPr>
    </w:p>
    <w:p w:rsidR="0064649F" w:rsidRPr="00631439" w:rsidRDefault="0064649F" w:rsidP="0064649F">
      <w:pPr>
        <w:ind w:left="142" w:firstLine="425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lastRenderedPageBreak/>
        <w:t xml:space="preserve">Розподіл балів, </w:t>
      </w:r>
      <w:r w:rsidR="00B17201" w:rsidRPr="00631439">
        <w:rPr>
          <w:b/>
          <w:szCs w:val="28"/>
          <w:lang w:val="uk-UA"/>
        </w:rPr>
        <w:t>які отримують</w:t>
      </w:r>
      <w:r w:rsidRPr="00631439">
        <w:rPr>
          <w:b/>
          <w:szCs w:val="28"/>
          <w:lang w:val="uk-UA"/>
        </w:rPr>
        <w:t xml:space="preserve"> студент</w:t>
      </w:r>
      <w:r w:rsidR="00B17201" w:rsidRPr="00631439">
        <w:rPr>
          <w:b/>
          <w:szCs w:val="28"/>
          <w:lang w:val="uk-UA"/>
        </w:rPr>
        <w:t>и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850"/>
        <w:gridCol w:w="851"/>
        <w:gridCol w:w="850"/>
        <w:gridCol w:w="851"/>
        <w:gridCol w:w="850"/>
        <w:gridCol w:w="851"/>
        <w:gridCol w:w="850"/>
        <w:gridCol w:w="1418"/>
        <w:gridCol w:w="992"/>
      </w:tblGrid>
      <w:tr w:rsidR="00363B08" w:rsidRPr="008A5B1B" w:rsidTr="00363B08">
        <w:tc>
          <w:tcPr>
            <w:tcW w:w="8789" w:type="dxa"/>
            <w:gridSpan w:val="10"/>
            <w:shd w:val="clear" w:color="auto" w:fill="auto"/>
          </w:tcPr>
          <w:p w:rsidR="00363B08" w:rsidRPr="008A5B1B" w:rsidRDefault="00363B08" w:rsidP="008A5B1B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Поточне тестування та самостійна робота</w:t>
            </w:r>
          </w:p>
        </w:tc>
        <w:tc>
          <w:tcPr>
            <w:tcW w:w="992" w:type="dxa"/>
            <w:vMerge w:val="restart"/>
          </w:tcPr>
          <w:p w:rsidR="00363B08" w:rsidRPr="008A5B1B" w:rsidRDefault="00363B08" w:rsidP="008A5B1B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Сума</w:t>
            </w:r>
          </w:p>
        </w:tc>
      </w:tr>
      <w:tr w:rsidR="00363B08" w:rsidRPr="008A5B1B" w:rsidTr="00363B08">
        <w:tc>
          <w:tcPr>
            <w:tcW w:w="7371" w:type="dxa"/>
            <w:gridSpan w:val="9"/>
            <w:shd w:val="clear" w:color="auto" w:fill="auto"/>
          </w:tcPr>
          <w:p w:rsidR="00363B08" w:rsidRPr="008A5B1B" w:rsidRDefault="00363B08" w:rsidP="008A5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Модуль 1</w:t>
            </w:r>
          </w:p>
        </w:tc>
        <w:tc>
          <w:tcPr>
            <w:tcW w:w="1418" w:type="dxa"/>
            <w:shd w:val="clear" w:color="auto" w:fill="auto"/>
          </w:tcPr>
          <w:p w:rsidR="00363B08" w:rsidRPr="008A5B1B" w:rsidRDefault="00363B08" w:rsidP="008A5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Модуль 2</w:t>
            </w:r>
          </w:p>
        </w:tc>
        <w:tc>
          <w:tcPr>
            <w:tcW w:w="992" w:type="dxa"/>
            <w:vMerge/>
          </w:tcPr>
          <w:p w:rsidR="00363B08" w:rsidRPr="008A5B1B" w:rsidRDefault="00363B08" w:rsidP="008A5B1B">
            <w:pPr>
              <w:jc w:val="center"/>
              <w:rPr>
                <w:lang w:val="uk-UA"/>
              </w:rPr>
            </w:pPr>
          </w:p>
        </w:tc>
      </w:tr>
      <w:tr w:rsidR="00363B08" w:rsidRPr="008A5B1B" w:rsidTr="00363B08">
        <w:tc>
          <w:tcPr>
            <w:tcW w:w="2268" w:type="dxa"/>
            <w:gridSpan w:val="3"/>
            <w:shd w:val="clear" w:color="auto" w:fill="auto"/>
          </w:tcPr>
          <w:p w:rsidR="00363B08" w:rsidRPr="008A5B1B" w:rsidRDefault="00363B08" w:rsidP="008A5B1B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Змістовий модуль №1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63B08" w:rsidRPr="008A5B1B" w:rsidRDefault="00363B08" w:rsidP="008A5B1B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Змістовий модуль № 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63B08" w:rsidRPr="008A5B1B" w:rsidRDefault="00363B08" w:rsidP="00363B08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 xml:space="preserve">Змістовий модуль № </w:t>
            </w:r>
            <w:r>
              <w:rPr>
                <w:lang w:val="uk-UA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63B08" w:rsidRPr="008A5B1B" w:rsidRDefault="00363B08" w:rsidP="00363B08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 xml:space="preserve">Змістовий модуль № </w:t>
            </w:r>
            <w:r>
              <w:rPr>
                <w:lang w:val="uk-UA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363B08" w:rsidRPr="008A5B1B" w:rsidRDefault="00363B08" w:rsidP="00363B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ІНДЗ</w:t>
            </w:r>
          </w:p>
        </w:tc>
        <w:tc>
          <w:tcPr>
            <w:tcW w:w="992" w:type="dxa"/>
            <w:vMerge/>
          </w:tcPr>
          <w:p w:rsidR="00363B08" w:rsidRPr="008A5B1B" w:rsidRDefault="00363B08" w:rsidP="008A5B1B">
            <w:pPr>
              <w:jc w:val="right"/>
              <w:rPr>
                <w:lang w:val="uk-UA"/>
              </w:rPr>
            </w:pPr>
          </w:p>
        </w:tc>
      </w:tr>
      <w:tr w:rsidR="00363B08" w:rsidRPr="008A5B1B" w:rsidTr="00363B08">
        <w:tc>
          <w:tcPr>
            <w:tcW w:w="709" w:type="dxa"/>
            <w:shd w:val="clear" w:color="auto" w:fill="auto"/>
          </w:tcPr>
          <w:p w:rsidR="00363B08" w:rsidRPr="008A5B1B" w:rsidRDefault="00363B08" w:rsidP="008A5B1B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Т1</w:t>
            </w:r>
          </w:p>
        </w:tc>
        <w:tc>
          <w:tcPr>
            <w:tcW w:w="709" w:type="dxa"/>
            <w:shd w:val="clear" w:color="auto" w:fill="auto"/>
          </w:tcPr>
          <w:p w:rsidR="00363B08" w:rsidRPr="008A5B1B" w:rsidRDefault="00363B08" w:rsidP="008A5B1B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Т2</w:t>
            </w:r>
          </w:p>
        </w:tc>
        <w:tc>
          <w:tcPr>
            <w:tcW w:w="850" w:type="dxa"/>
            <w:shd w:val="clear" w:color="auto" w:fill="auto"/>
          </w:tcPr>
          <w:p w:rsidR="00363B08" w:rsidRPr="008A5B1B" w:rsidRDefault="00363B08" w:rsidP="008A5B1B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Т3</w:t>
            </w:r>
          </w:p>
        </w:tc>
        <w:tc>
          <w:tcPr>
            <w:tcW w:w="851" w:type="dxa"/>
            <w:shd w:val="clear" w:color="auto" w:fill="auto"/>
          </w:tcPr>
          <w:p w:rsidR="00363B08" w:rsidRPr="008A5B1B" w:rsidRDefault="00363B08" w:rsidP="008A5B1B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Т4</w:t>
            </w:r>
          </w:p>
        </w:tc>
        <w:tc>
          <w:tcPr>
            <w:tcW w:w="850" w:type="dxa"/>
            <w:shd w:val="clear" w:color="auto" w:fill="auto"/>
          </w:tcPr>
          <w:p w:rsidR="00363B08" w:rsidRPr="008A5B1B" w:rsidRDefault="00363B08" w:rsidP="008A5B1B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Т5</w:t>
            </w:r>
          </w:p>
        </w:tc>
        <w:tc>
          <w:tcPr>
            <w:tcW w:w="851" w:type="dxa"/>
            <w:shd w:val="clear" w:color="auto" w:fill="auto"/>
          </w:tcPr>
          <w:p w:rsidR="00363B08" w:rsidRPr="008A5B1B" w:rsidRDefault="00363B08" w:rsidP="008A5B1B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Т6</w:t>
            </w:r>
          </w:p>
        </w:tc>
        <w:tc>
          <w:tcPr>
            <w:tcW w:w="850" w:type="dxa"/>
            <w:shd w:val="clear" w:color="auto" w:fill="auto"/>
          </w:tcPr>
          <w:p w:rsidR="00363B08" w:rsidRPr="008A5B1B" w:rsidRDefault="00363B08" w:rsidP="008A5B1B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Т7</w:t>
            </w:r>
          </w:p>
        </w:tc>
        <w:tc>
          <w:tcPr>
            <w:tcW w:w="851" w:type="dxa"/>
            <w:shd w:val="clear" w:color="auto" w:fill="auto"/>
          </w:tcPr>
          <w:p w:rsidR="00363B08" w:rsidRPr="008A5B1B" w:rsidRDefault="00363B08" w:rsidP="008A5B1B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Т8</w:t>
            </w:r>
          </w:p>
        </w:tc>
        <w:tc>
          <w:tcPr>
            <w:tcW w:w="850" w:type="dxa"/>
            <w:shd w:val="clear" w:color="auto" w:fill="auto"/>
          </w:tcPr>
          <w:p w:rsidR="00363B08" w:rsidRPr="008A5B1B" w:rsidRDefault="00363B08" w:rsidP="008A5B1B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Т9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63B08" w:rsidRPr="008A5B1B" w:rsidRDefault="00363B08" w:rsidP="008A5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992" w:type="dxa"/>
            <w:vMerge w:val="restart"/>
          </w:tcPr>
          <w:p w:rsidR="00363B08" w:rsidRPr="008A5B1B" w:rsidRDefault="00363B08" w:rsidP="008A5B1B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100</w:t>
            </w:r>
          </w:p>
        </w:tc>
      </w:tr>
      <w:tr w:rsidR="00363B08" w:rsidRPr="008A5B1B" w:rsidTr="00363B08">
        <w:tc>
          <w:tcPr>
            <w:tcW w:w="709" w:type="dxa"/>
            <w:shd w:val="clear" w:color="auto" w:fill="auto"/>
          </w:tcPr>
          <w:p w:rsidR="00363B08" w:rsidRPr="008A5B1B" w:rsidRDefault="00363B08" w:rsidP="008A5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363B08" w:rsidRPr="008A5B1B" w:rsidRDefault="00363B08" w:rsidP="008A5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363B08" w:rsidRPr="008A5B1B" w:rsidRDefault="00CA60A7" w:rsidP="008A5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363B08" w:rsidRPr="008A5B1B" w:rsidRDefault="00363B08" w:rsidP="008A5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363B08" w:rsidRPr="008A5B1B" w:rsidRDefault="00363B08" w:rsidP="008A5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363B08" w:rsidRPr="008A5B1B" w:rsidRDefault="00363B08" w:rsidP="008A5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363B08" w:rsidRPr="008A5B1B" w:rsidRDefault="00363B08" w:rsidP="008A5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363B08" w:rsidRPr="008A5B1B" w:rsidRDefault="00363B08" w:rsidP="008A5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363B08" w:rsidRPr="008A5B1B" w:rsidRDefault="00363B08" w:rsidP="008A5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418" w:type="dxa"/>
            <w:vMerge/>
            <w:shd w:val="clear" w:color="auto" w:fill="auto"/>
          </w:tcPr>
          <w:p w:rsidR="00363B08" w:rsidRPr="008A5B1B" w:rsidRDefault="00363B08" w:rsidP="008A5B1B">
            <w:pPr>
              <w:jc w:val="right"/>
              <w:rPr>
                <w:lang w:val="uk-UA"/>
              </w:rPr>
            </w:pPr>
          </w:p>
        </w:tc>
        <w:tc>
          <w:tcPr>
            <w:tcW w:w="992" w:type="dxa"/>
            <w:vMerge/>
          </w:tcPr>
          <w:p w:rsidR="00363B08" w:rsidRPr="008A5B1B" w:rsidRDefault="00363B08" w:rsidP="008A5B1B">
            <w:pPr>
              <w:jc w:val="right"/>
              <w:rPr>
                <w:lang w:val="uk-UA"/>
              </w:rPr>
            </w:pPr>
          </w:p>
        </w:tc>
      </w:tr>
    </w:tbl>
    <w:p w:rsidR="0064649F" w:rsidRPr="004E4051" w:rsidRDefault="0064649F" w:rsidP="0064649F">
      <w:pPr>
        <w:ind w:firstLine="600"/>
        <w:rPr>
          <w:lang w:val="uk-UA"/>
        </w:rPr>
      </w:pPr>
      <w:r w:rsidRPr="004E4051">
        <w:rPr>
          <w:lang w:val="uk-UA"/>
        </w:rPr>
        <w:t>Т1, Т2 ... Т</w:t>
      </w:r>
      <w:r w:rsidR="002407D0">
        <w:rPr>
          <w:lang w:val="uk-UA"/>
        </w:rPr>
        <w:t>9</w:t>
      </w:r>
      <w:r w:rsidRPr="004E4051">
        <w:rPr>
          <w:lang w:val="uk-UA"/>
        </w:rPr>
        <w:t xml:space="preserve"> – теми змістових модулів</w:t>
      </w:r>
      <w:r w:rsidR="00B5471C">
        <w:rPr>
          <w:lang w:val="uk-UA"/>
        </w:rPr>
        <w:t>.</w:t>
      </w:r>
    </w:p>
    <w:p w:rsidR="001F173C" w:rsidRPr="005F7BDD" w:rsidRDefault="001F173C" w:rsidP="0064649F">
      <w:pPr>
        <w:jc w:val="center"/>
        <w:rPr>
          <w:b/>
          <w:bCs/>
        </w:rPr>
      </w:pPr>
    </w:p>
    <w:p w:rsidR="0064649F" w:rsidRPr="004E4051" w:rsidRDefault="0064649F" w:rsidP="0064649F">
      <w:pPr>
        <w:jc w:val="center"/>
        <w:rPr>
          <w:b/>
          <w:bCs/>
          <w:lang w:val="uk-UA"/>
        </w:rPr>
      </w:pPr>
      <w:r w:rsidRPr="004E4051">
        <w:rPr>
          <w:b/>
          <w:bCs/>
          <w:lang w:val="uk-UA"/>
        </w:rPr>
        <w:t>Шкала оцінювання</w:t>
      </w:r>
      <w:r w:rsidR="00376D12">
        <w:rPr>
          <w:b/>
          <w:bCs/>
          <w:lang w:val="uk-UA"/>
        </w:rPr>
        <w:t>: національна</w:t>
      </w:r>
      <w:r w:rsidRPr="004E4051">
        <w:rPr>
          <w:b/>
          <w:bCs/>
          <w:lang w:val="uk-UA"/>
        </w:rPr>
        <w:t xml:space="preserve"> та ECTS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3168"/>
        <w:gridCol w:w="2694"/>
      </w:tblGrid>
      <w:tr w:rsidR="00E006D1" w:rsidRPr="004E4051">
        <w:trPr>
          <w:trHeight w:val="450"/>
        </w:trPr>
        <w:tc>
          <w:tcPr>
            <w:tcW w:w="2137" w:type="dxa"/>
            <w:vMerge w:val="restart"/>
            <w:vAlign w:val="center"/>
          </w:tcPr>
          <w:p w:rsidR="00E006D1" w:rsidRPr="00946E75" w:rsidRDefault="00E006D1" w:rsidP="0064649F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 xml:space="preserve">Сума балів за всі </w:t>
            </w:r>
            <w:r>
              <w:rPr>
                <w:sz w:val="26"/>
                <w:szCs w:val="26"/>
                <w:lang w:val="uk-UA"/>
              </w:rPr>
              <w:t>види</w:t>
            </w:r>
            <w:r w:rsidRPr="00946E75">
              <w:rPr>
                <w:sz w:val="26"/>
                <w:szCs w:val="26"/>
                <w:lang w:val="uk-UA"/>
              </w:rPr>
              <w:t xml:space="preserve"> навчальної діяльності</w:t>
            </w:r>
          </w:p>
        </w:tc>
        <w:tc>
          <w:tcPr>
            <w:tcW w:w="1357" w:type="dxa"/>
            <w:vMerge w:val="restart"/>
            <w:vAlign w:val="center"/>
          </w:tcPr>
          <w:p w:rsidR="00E006D1" w:rsidRPr="00946E75" w:rsidRDefault="00E006D1" w:rsidP="0064649F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Оцінка</w:t>
            </w:r>
            <w:r w:rsidRPr="00946E75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946E75">
              <w:rPr>
                <w:sz w:val="26"/>
                <w:szCs w:val="26"/>
                <w:lang w:val="uk-UA"/>
              </w:rPr>
              <w:t>ECTS</w:t>
            </w:r>
          </w:p>
        </w:tc>
        <w:tc>
          <w:tcPr>
            <w:tcW w:w="5862" w:type="dxa"/>
            <w:gridSpan w:val="2"/>
            <w:vAlign w:val="center"/>
          </w:tcPr>
          <w:p w:rsidR="00E006D1" w:rsidRPr="00946E75" w:rsidRDefault="004516A3" w:rsidP="0064649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Оцінка з</w:t>
            </w:r>
            <w:r w:rsidR="00E006D1">
              <w:rPr>
                <w:sz w:val="26"/>
                <w:szCs w:val="26"/>
                <w:lang w:val="uk-UA"/>
              </w:rPr>
              <w:t>а національною шкалою</w:t>
            </w:r>
          </w:p>
        </w:tc>
      </w:tr>
      <w:tr w:rsidR="002407D0" w:rsidRPr="004E4051">
        <w:trPr>
          <w:trHeight w:val="450"/>
        </w:trPr>
        <w:tc>
          <w:tcPr>
            <w:tcW w:w="2137" w:type="dxa"/>
            <w:vMerge/>
            <w:vAlign w:val="center"/>
          </w:tcPr>
          <w:p w:rsidR="002407D0" w:rsidRPr="00946E75" w:rsidRDefault="002407D0" w:rsidP="0064649F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2407D0" w:rsidRPr="00946E75" w:rsidRDefault="002407D0" w:rsidP="0064649F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168" w:type="dxa"/>
            <w:vAlign w:val="center"/>
          </w:tcPr>
          <w:p w:rsidR="002407D0" w:rsidRPr="00946E75" w:rsidRDefault="00E006D1" w:rsidP="00E006D1">
            <w:pPr>
              <w:ind w:right="-144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</w:t>
            </w:r>
            <w:r w:rsidR="002407D0" w:rsidRPr="00946E75">
              <w:rPr>
                <w:sz w:val="26"/>
                <w:szCs w:val="26"/>
                <w:lang w:val="uk-UA"/>
              </w:rPr>
              <w:t xml:space="preserve">ля </w:t>
            </w:r>
            <w:r>
              <w:rPr>
                <w:sz w:val="26"/>
                <w:szCs w:val="26"/>
                <w:lang w:val="uk-UA"/>
              </w:rPr>
              <w:t>екзамену</w:t>
            </w:r>
            <w:r w:rsidR="002407D0" w:rsidRPr="00946E75">
              <w:rPr>
                <w:sz w:val="26"/>
                <w:szCs w:val="26"/>
                <w:lang w:val="uk-UA"/>
              </w:rPr>
              <w:t>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2407D0" w:rsidRPr="00946E75">
              <w:rPr>
                <w:sz w:val="26"/>
                <w:szCs w:val="26"/>
                <w:lang w:val="uk-UA"/>
              </w:rPr>
              <w:t>курсового проекту (роботи)</w:t>
            </w:r>
            <w:r>
              <w:rPr>
                <w:sz w:val="26"/>
                <w:szCs w:val="26"/>
                <w:lang w:val="uk-UA"/>
              </w:rPr>
              <w:t>, практики</w:t>
            </w:r>
          </w:p>
        </w:tc>
        <w:tc>
          <w:tcPr>
            <w:tcW w:w="2694" w:type="dxa"/>
            <w:shd w:val="clear" w:color="auto" w:fill="auto"/>
          </w:tcPr>
          <w:p w:rsidR="002407D0" w:rsidRPr="00946E75" w:rsidRDefault="00E006D1" w:rsidP="0064649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</w:t>
            </w:r>
            <w:r w:rsidR="002407D0" w:rsidRPr="00946E75">
              <w:rPr>
                <w:sz w:val="26"/>
                <w:szCs w:val="26"/>
                <w:lang w:val="uk-UA"/>
              </w:rPr>
              <w:t>ля заліку</w:t>
            </w:r>
          </w:p>
        </w:tc>
      </w:tr>
      <w:tr w:rsidR="0064649F" w:rsidRPr="004E4051">
        <w:tc>
          <w:tcPr>
            <w:tcW w:w="2137" w:type="dxa"/>
            <w:vAlign w:val="center"/>
          </w:tcPr>
          <w:p w:rsidR="0064649F" w:rsidRPr="00946E75" w:rsidRDefault="0064649F" w:rsidP="0064649F">
            <w:pPr>
              <w:ind w:left="180"/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64649F" w:rsidRPr="00946E75" w:rsidRDefault="0064649F" w:rsidP="0064649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3168" w:type="dxa"/>
            <w:vAlign w:val="center"/>
          </w:tcPr>
          <w:p w:rsidR="0064649F" w:rsidRPr="00946E75" w:rsidRDefault="0064649F" w:rsidP="0064649F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 xml:space="preserve">відмінно  </w:t>
            </w:r>
          </w:p>
        </w:tc>
        <w:tc>
          <w:tcPr>
            <w:tcW w:w="2694" w:type="dxa"/>
            <w:vMerge w:val="restart"/>
          </w:tcPr>
          <w:p w:rsidR="0064649F" w:rsidRPr="00946E75" w:rsidRDefault="0064649F" w:rsidP="0064649F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64649F" w:rsidRPr="00946E75" w:rsidRDefault="0064649F" w:rsidP="0064649F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64649F" w:rsidRPr="00946E75" w:rsidRDefault="0064649F" w:rsidP="0064649F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зараховано</w:t>
            </w:r>
          </w:p>
        </w:tc>
      </w:tr>
      <w:tr w:rsidR="0064649F" w:rsidRPr="004E4051">
        <w:trPr>
          <w:trHeight w:val="194"/>
        </w:trPr>
        <w:tc>
          <w:tcPr>
            <w:tcW w:w="2137" w:type="dxa"/>
            <w:vAlign w:val="center"/>
          </w:tcPr>
          <w:p w:rsidR="0064649F" w:rsidRPr="00946E75" w:rsidRDefault="0064649F" w:rsidP="0064649F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82-89</w:t>
            </w:r>
          </w:p>
        </w:tc>
        <w:tc>
          <w:tcPr>
            <w:tcW w:w="1357" w:type="dxa"/>
            <w:vAlign w:val="center"/>
          </w:tcPr>
          <w:p w:rsidR="0064649F" w:rsidRPr="00946E75" w:rsidRDefault="0064649F" w:rsidP="0064649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64649F" w:rsidRPr="00946E75" w:rsidRDefault="0064649F" w:rsidP="0064649F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 xml:space="preserve">добре </w:t>
            </w:r>
          </w:p>
        </w:tc>
        <w:tc>
          <w:tcPr>
            <w:tcW w:w="2694" w:type="dxa"/>
            <w:vMerge/>
          </w:tcPr>
          <w:p w:rsidR="0064649F" w:rsidRPr="00946E75" w:rsidRDefault="0064649F" w:rsidP="0064649F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64649F" w:rsidRPr="004E4051">
        <w:tc>
          <w:tcPr>
            <w:tcW w:w="2137" w:type="dxa"/>
            <w:vAlign w:val="center"/>
          </w:tcPr>
          <w:p w:rsidR="0064649F" w:rsidRPr="00946E75" w:rsidRDefault="0064649F" w:rsidP="0064649F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74-81</w:t>
            </w:r>
          </w:p>
        </w:tc>
        <w:tc>
          <w:tcPr>
            <w:tcW w:w="1357" w:type="dxa"/>
            <w:vAlign w:val="center"/>
          </w:tcPr>
          <w:p w:rsidR="0064649F" w:rsidRPr="00946E75" w:rsidRDefault="0064649F" w:rsidP="0064649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64649F" w:rsidRPr="00946E75" w:rsidRDefault="0064649F" w:rsidP="0064649F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694" w:type="dxa"/>
            <w:vMerge/>
          </w:tcPr>
          <w:p w:rsidR="0064649F" w:rsidRPr="00946E75" w:rsidRDefault="0064649F" w:rsidP="0064649F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64649F" w:rsidRPr="004E4051">
        <w:tc>
          <w:tcPr>
            <w:tcW w:w="2137" w:type="dxa"/>
            <w:vAlign w:val="center"/>
          </w:tcPr>
          <w:p w:rsidR="0064649F" w:rsidRPr="00946E75" w:rsidRDefault="0064649F" w:rsidP="0064649F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64-73</w:t>
            </w:r>
          </w:p>
        </w:tc>
        <w:tc>
          <w:tcPr>
            <w:tcW w:w="1357" w:type="dxa"/>
            <w:vAlign w:val="center"/>
          </w:tcPr>
          <w:p w:rsidR="0064649F" w:rsidRPr="00946E75" w:rsidRDefault="0064649F" w:rsidP="0064649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64649F" w:rsidRPr="00946E75" w:rsidRDefault="0064649F" w:rsidP="0064649F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</w:tcPr>
          <w:p w:rsidR="0064649F" w:rsidRPr="00946E75" w:rsidRDefault="0064649F" w:rsidP="0064649F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64649F" w:rsidRPr="004E4051">
        <w:tc>
          <w:tcPr>
            <w:tcW w:w="2137" w:type="dxa"/>
            <w:vAlign w:val="center"/>
          </w:tcPr>
          <w:p w:rsidR="0064649F" w:rsidRPr="00946E75" w:rsidRDefault="0064649F" w:rsidP="0064649F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60-63</w:t>
            </w:r>
          </w:p>
        </w:tc>
        <w:tc>
          <w:tcPr>
            <w:tcW w:w="1357" w:type="dxa"/>
            <w:vAlign w:val="center"/>
          </w:tcPr>
          <w:p w:rsidR="0064649F" w:rsidRPr="00946E75" w:rsidRDefault="0064649F" w:rsidP="0064649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64649F" w:rsidRPr="00946E75" w:rsidRDefault="0064649F" w:rsidP="0064649F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694" w:type="dxa"/>
            <w:vMerge/>
          </w:tcPr>
          <w:p w:rsidR="0064649F" w:rsidRPr="00946E75" w:rsidRDefault="0064649F" w:rsidP="0064649F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64649F" w:rsidRPr="004E4051">
        <w:tc>
          <w:tcPr>
            <w:tcW w:w="2137" w:type="dxa"/>
            <w:vAlign w:val="center"/>
          </w:tcPr>
          <w:p w:rsidR="0064649F" w:rsidRPr="00946E75" w:rsidRDefault="0064649F" w:rsidP="0064649F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35-59</w:t>
            </w:r>
          </w:p>
        </w:tc>
        <w:tc>
          <w:tcPr>
            <w:tcW w:w="1357" w:type="dxa"/>
            <w:vAlign w:val="center"/>
          </w:tcPr>
          <w:p w:rsidR="0064649F" w:rsidRPr="00946E75" w:rsidRDefault="0064649F" w:rsidP="0064649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FX</w:t>
            </w:r>
          </w:p>
        </w:tc>
        <w:tc>
          <w:tcPr>
            <w:tcW w:w="3168" w:type="dxa"/>
            <w:vAlign w:val="center"/>
          </w:tcPr>
          <w:p w:rsidR="0064649F" w:rsidRPr="00946E75" w:rsidRDefault="0064649F" w:rsidP="0064649F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</w:tcPr>
          <w:p w:rsidR="0064649F" w:rsidRPr="00946E75" w:rsidRDefault="0064649F" w:rsidP="0064649F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не зараховано з можливістю повторного складання</w:t>
            </w:r>
          </w:p>
        </w:tc>
      </w:tr>
      <w:tr w:rsidR="0064649F" w:rsidRPr="004E4051">
        <w:trPr>
          <w:trHeight w:val="708"/>
        </w:trPr>
        <w:tc>
          <w:tcPr>
            <w:tcW w:w="2137" w:type="dxa"/>
            <w:vAlign w:val="center"/>
          </w:tcPr>
          <w:p w:rsidR="0064649F" w:rsidRPr="00946E75" w:rsidRDefault="0064649F" w:rsidP="0064649F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0-34</w:t>
            </w:r>
          </w:p>
        </w:tc>
        <w:tc>
          <w:tcPr>
            <w:tcW w:w="1357" w:type="dxa"/>
            <w:vAlign w:val="center"/>
          </w:tcPr>
          <w:p w:rsidR="0064649F" w:rsidRPr="00946E75" w:rsidRDefault="0064649F" w:rsidP="0064649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F</w:t>
            </w:r>
          </w:p>
        </w:tc>
        <w:tc>
          <w:tcPr>
            <w:tcW w:w="3168" w:type="dxa"/>
            <w:vAlign w:val="center"/>
          </w:tcPr>
          <w:p w:rsidR="0064649F" w:rsidRPr="00946E75" w:rsidRDefault="0064649F" w:rsidP="0064649F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</w:tcPr>
          <w:p w:rsidR="0064649F" w:rsidRPr="00946E75" w:rsidRDefault="0064649F" w:rsidP="0064649F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64649F" w:rsidRDefault="0064649F" w:rsidP="0064649F">
      <w:pPr>
        <w:shd w:val="clear" w:color="auto" w:fill="FFFFFF"/>
        <w:jc w:val="right"/>
        <w:rPr>
          <w:spacing w:val="-4"/>
          <w:lang w:val="uk-UA"/>
        </w:rPr>
      </w:pPr>
    </w:p>
    <w:p w:rsidR="0064649F" w:rsidRPr="004E4051" w:rsidRDefault="0064649F" w:rsidP="0064649F">
      <w:pPr>
        <w:shd w:val="clear" w:color="auto" w:fill="FFFFFF"/>
        <w:jc w:val="center"/>
        <w:rPr>
          <w:b/>
          <w:lang w:val="uk-UA"/>
        </w:rPr>
      </w:pPr>
      <w:r w:rsidRPr="004E4051">
        <w:rPr>
          <w:b/>
          <w:lang w:val="uk-UA"/>
        </w:rPr>
        <w:t xml:space="preserve"> Методичне забезпечення</w:t>
      </w:r>
    </w:p>
    <w:p w:rsidR="00C847BA" w:rsidRPr="00DC7765" w:rsidRDefault="00C847BA" w:rsidP="00C847BA">
      <w:pPr>
        <w:ind w:firstLine="540"/>
        <w:jc w:val="both"/>
        <w:rPr>
          <w:bCs/>
          <w:sz w:val="24"/>
          <w:lang w:val="uk-UA"/>
        </w:rPr>
      </w:pPr>
      <w:r w:rsidRPr="00DC7765">
        <w:rPr>
          <w:color w:val="000000"/>
          <w:szCs w:val="28"/>
          <w:lang w:val="uk-UA"/>
        </w:rPr>
        <w:t>Методичне забезпечення навчальної дисципліни "</w:t>
      </w:r>
      <w:r>
        <w:rPr>
          <w:lang w:val="uk-UA"/>
        </w:rPr>
        <w:t>Психологія продажів</w:t>
      </w:r>
      <w:r w:rsidRPr="00DC7765">
        <w:rPr>
          <w:color w:val="000000"/>
          <w:szCs w:val="28"/>
          <w:lang w:val="uk-UA"/>
        </w:rPr>
        <w:t>" включає:</w:t>
      </w:r>
      <w:r w:rsidRPr="00DC7765">
        <w:rPr>
          <w:bCs/>
          <w:sz w:val="24"/>
          <w:lang w:val="uk-UA"/>
        </w:rPr>
        <w:t xml:space="preserve"> </w:t>
      </w:r>
    </w:p>
    <w:p w:rsidR="00C847BA" w:rsidRPr="00DC7765" w:rsidRDefault="00C847BA" w:rsidP="00C847BA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rPr>
          <w:color w:val="000000"/>
          <w:szCs w:val="28"/>
          <w:lang w:val="uk-UA"/>
        </w:rPr>
      </w:pPr>
      <w:r w:rsidRPr="00DC7765">
        <w:rPr>
          <w:color w:val="000000"/>
          <w:szCs w:val="28"/>
          <w:lang w:val="uk-UA"/>
        </w:rPr>
        <w:t>навчальна програма з дисципліни;</w:t>
      </w:r>
    </w:p>
    <w:p w:rsidR="00C847BA" w:rsidRPr="00DC7765" w:rsidRDefault="00C847BA" w:rsidP="00C847BA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rPr>
          <w:color w:val="000000"/>
          <w:szCs w:val="28"/>
          <w:lang w:val="uk-UA"/>
        </w:rPr>
      </w:pPr>
      <w:r w:rsidRPr="00DC7765">
        <w:rPr>
          <w:color w:val="000000"/>
          <w:szCs w:val="28"/>
          <w:lang w:val="uk-UA"/>
        </w:rPr>
        <w:t>опорний конспект лекцій на паперовому носію;</w:t>
      </w:r>
    </w:p>
    <w:p w:rsidR="00C847BA" w:rsidRPr="00DC7765" w:rsidRDefault="00C847BA" w:rsidP="00C847BA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rPr>
          <w:color w:val="000000"/>
          <w:szCs w:val="28"/>
          <w:lang w:val="uk-UA"/>
        </w:rPr>
      </w:pPr>
      <w:r w:rsidRPr="00DC7765">
        <w:rPr>
          <w:color w:val="000000"/>
          <w:szCs w:val="28"/>
          <w:lang w:val="uk-UA"/>
        </w:rPr>
        <w:t>опорний конспект лекцій на електронному носію;</w:t>
      </w:r>
    </w:p>
    <w:p w:rsidR="00C847BA" w:rsidRPr="00C847BA" w:rsidRDefault="00C847BA" w:rsidP="00C847BA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rPr>
          <w:color w:val="000000"/>
          <w:szCs w:val="28"/>
          <w:lang w:val="uk-UA"/>
        </w:rPr>
      </w:pPr>
      <w:r w:rsidRPr="00DC7765">
        <w:rPr>
          <w:color w:val="000000"/>
          <w:lang w:val="uk-UA"/>
        </w:rPr>
        <w:t xml:space="preserve">методичні вказівки до </w:t>
      </w:r>
      <w:r>
        <w:rPr>
          <w:color w:val="000000"/>
          <w:lang w:val="uk-UA"/>
        </w:rPr>
        <w:t>практичних занять.</w:t>
      </w:r>
    </w:p>
    <w:p w:rsidR="00C847BA" w:rsidRDefault="00C847BA" w:rsidP="00C847BA">
      <w:pPr>
        <w:widowControl w:val="0"/>
        <w:shd w:val="clear" w:color="auto" w:fill="FFFFFF"/>
        <w:autoSpaceDE w:val="0"/>
        <w:autoSpaceDN w:val="0"/>
        <w:adjustRightInd w:val="0"/>
        <w:ind w:left="360"/>
        <w:rPr>
          <w:color w:val="000000"/>
          <w:szCs w:val="28"/>
          <w:lang w:val="uk-UA"/>
        </w:rPr>
      </w:pPr>
    </w:p>
    <w:p w:rsidR="005F7BDD" w:rsidRPr="00C847BA" w:rsidRDefault="005F7BDD" w:rsidP="00C847BA">
      <w:pPr>
        <w:widowControl w:val="0"/>
        <w:shd w:val="clear" w:color="auto" w:fill="FFFFFF"/>
        <w:autoSpaceDE w:val="0"/>
        <w:autoSpaceDN w:val="0"/>
        <w:adjustRightInd w:val="0"/>
        <w:ind w:left="360"/>
        <w:rPr>
          <w:color w:val="000000"/>
          <w:szCs w:val="28"/>
          <w:lang w:val="uk-UA"/>
        </w:rPr>
      </w:pPr>
    </w:p>
    <w:p w:rsidR="0064649F" w:rsidRPr="004E4051" w:rsidRDefault="0064649F" w:rsidP="0064649F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4E4051">
        <w:rPr>
          <w:b/>
          <w:lang w:val="uk-UA"/>
        </w:rPr>
        <w:t xml:space="preserve"> Рекомендована література</w:t>
      </w:r>
    </w:p>
    <w:p w:rsidR="0064649F" w:rsidRPr="004E4051" w:rsidRDefault="0064649F" w:rsidP="0064649F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4E4051">
        <w:rPr>
          <w:b/>
          <w:bCs/>
          <w:spacing w:val="-6"/>
          <w:lang w:val="uk-UA"/>
        </w:rPr>
        <w:t>Базова</w:t>
      </w:r>
    </w:p>
    <w:p w:rsidR="00624072" w:rsidRPr="005F7BDD" w:rsidRDefault="00624072" w:rsidP="00624072">
      <w:pPr>
        <w:numPr>
          <w:ilvl w:val="0"/>
          <w:numId w:val="22"/>
        </w:numPr>
        <w:tabs>
          <w:tab w:val="clear" w:pos="1080"/>
          <w:tab w:val="left" w:pos="851"/>
          <w:tab w:val="num" w:pos="1418"/>
        </w:tabs>
        <w:ind w:left="0" w:firstLine="567"/>
      </w:pPr>
      <w:r>
        <w:t>Мэттсон Д. Психология успешных продаж. – М.: Альпина Бизнес Букс, 2012. – 200 с.</w:t>
      </w:r>
    </w:p>
    <w:p w:rsidR="005F7BDD" w:rsidRPr="004E629C" w:rsidRDefault="005F7BDD" w:rsidP="00624072">
      <w:pPr>
        <w:numPr>
          <w:ilvl w:val="0"/>
          <w:numId w:val="22"/>
        </w:numPr>
        <w:tabs>
          <w:tab w:val="clear" w:pos="1080"/>
          <w:tab w:val="left" w:pos="851"/>
          <w:tab w:val="num" w:pos="1418"/>
        </w:tabs>
        <w:ind w:left="0" w:firstLine="567"/>
      </w:pPr>
      <w:r>
        <w:rPr>
          <w:lang w:val="uk-UA"/>
        </w:rPr>
        <w:t>Трейси Б. Психология продаж. – М.: Попурри, 2006. – 256 с.</w:t>
      </w:r>
    </w:p>
    <w:p w:rsidR="00624072" w:rsidRPr="007201F4" w:rsidRDefault="00624072" w:rsidP="00624072">
      <w:pPr>
        <w:numPr>
          <w:ilvl w:val="0"/>
          <w:numId w:val="22"/>
        </w:numPr>
        <w:tabs>
          <w:tab w:val="left" w:pos="851"/>
        </w:tabs>
        <w:ind w:hanging="513"/>
      </w:pPr>
      <w:r w:rsidRPr="007201F4">
        <w:t xml:space="preserve">Акимова Е.Е. Лучший учебник по продажам. </w:t>
      </w:r>
      <w:r>
        <w:rPr>
          <w:lang w:val="uk-UA"/>
        </w:rPr>
        <w:noBreakHyphen/>
        <w:t xml:space="preserve"> </w:t>
      </w:r>
      <w:r w:rsidRPr="007201F4">
        <w:t>М.: Речь, 2008.</w:t>
      </w:r>
      <w:r>
        <w:rPr>
          <w:lang w:val="uk-UA"/>
        </w:rPr>
        <w:t xml:space="preserve"> – 256 с.</w:t>
      </w:r>
    </w:p>
    <w:p w:rsidR="0064649F" w:rsidRPr="004E4051" w:rsidRDefault="0064649F" w:rsidP="0064649F">
      <w:pPr>
        <w:shd w:val="clear" w:color="auto" w:fill="FFFFFF"/>
        <w:jc w:val="both"/>
        <w:rPr>
          <w:bCs/>
          <w:spacing w:val="-6"/>
          <w:lang w:val="uk-UA"/>
        </w:rPr>
      </w:pPr>
    </w:p>
    <w:p w:rsidR="0064649F" w:rsidRDefault="0064649F" w:rsidP="0064649F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4E4051">
        <w:rPr>
          <w:b/>
          <w:bCs/>
          <w:spacing w:val="-6"/>
          <w:lang w:val="uk-UA"/>
        </w:rPr>
        <w:t>Допоміжна</w:t>
      </w:r>
    </w:p>
    <w:p w:rsidR="00624072" w:rsidRPr="00041554" w:rsidRDefault="00624072" w:rsidP="00624072">
      <w:pPr>
        <w:numPr>
          <w:ilvl w:val="0"/>
          <w:numId w:val="24"/>
        </w:numPr>
        <w:tabs>
          <w:tab w:val="left" w:pos="851"/>
          <w:tab w:val="left" w:pos="993"/>
        </w:tabs>
        <w:ind w:left="0" w:firstLine="567"/>
        <w:rPr>
          <w:szCs w:val="28"/>
        </w:rPr>
      </w:pPr>
      <w:r w:rsidRPr="00041554">
        <w:rPr>
          <w:bCs/>
          <w:szCs w:val="28"/>
        </w:rPr>
        <w:t>Блэкуэлл Р., Миниард П., Энджел Дж. Поведение потребителей. – СПб.: Питер, 2007. – 944 с.</w:t>
      </w:r>
    </w:p>
    <w:p w:rsidR="00624072" w:rsidRPr="00624072" w:rsidRDefault="00624072" w:rsidP="00624072">
      <w:pPr>
        <w:numPr>
          <w:ilvl w:val="0"/>
          <w:numId w:val="24"/>
        </w:numPr>
        <w:tabs>
          <w:tab w:val="left" w:pos="851"/>
        </w:tabs>
        <w:ind w:left="0" w:firstLine="567"/>
      </w:pPr>
      <w:r w:rsidRPr="007201F4">
        <w:lastRenderedPageBreak/>
        <w:t xml:space="preserve">Кондрашов В.М. Управление продажами. </w:t>
      </w:r>
      <w:r>
        <w:rPr>
          <w:lang w:val="uk-UA"/>
        </w:rPr>
        <w:noBreakHyphen/>
        <w:t xml:space="preserve"> </w:t>
      </w:r>
      <w:r w:rsidRPr="007201F4">
        <w:t>М.:ЮНИТИ, 2007.</w:t>
      </w:r>
      <w:r>
        <w:rPr>
          <w:lang w:val="uk-UA"/>
        </w:rPr>
        <w:t xml:space="preserve"> – 317 с.</w:t>
      </w:r>
    </w:p>
    <w:p w:rsidR="00624072" w:rsidRDefault="00624072" w:rsidP="005F7BDD">
      <w:pPr>
        <w:numPr>
          <w:ilvl w:val="0"/>
          <w:numId w:val="24"/>
        </w:numPr>
        <w:tabs>
          <w:tab w:val="left" w:pos="851"/>
        </w:tabs>
        <w:ind w:left="0" w:firstLine="567"/>
        <w:jc w:val="both"/>
      </w:pPr>
      <w:r>
        <w:t>Сотникова Т.В. Отдел продаж «под ключ». Проект, организация, управление. – СПб.: Питер, 2009. – 400</w:t>
      </w:r>
      <w:r>
        <w:rPr>
          <w:lang w:val="uk-UA"/>
        </w:rPr>
        <w:t xml:space="preserve"> </w:t>
      </w:r>
      <w:r>
        <w:t>с.</w:t>
      </w:r>
    </w:p>
    <w:p w:rsidR="00624072" w:rsidRDefault="00624072" w:rsidP="00624072">
      <w:pPr>
        <w:numPr>
          <w:ilvl w:val="0"/>
          <w:numId w:val="24"/>
        </w:numPr>
        <w:tabs>
          <w:tab w:val="left" w:pos="851"/>
        </w:tabs>
        <w:ind w:left="0" w:firstLine="567"/>
      </w:pPr>
      <w:r>
        <w:t>Радмило Лукич. Управление отделом продаж. Инструменты эффективного менеджера. – М.</w:t>
      </w:r>
      <w:r w:rsidR="005F7BDD">
        <w:rPr>
          <w:lang w:val="uk-UA"/>
        </w:rPr>
        <w:t>:</w:t>
      </w:r>
      <w:r>
        <w:t xml:space="preserve"> ООО Издательство Добрая книга, 2007г.</w:t>
      </w:r>
      <w:r>
        <w:rPr>
          <w:lang w:val="uk-UA"/>
        </w:rPr>
        <w:noBreakHyphen/>
      </w:r>
      <w:r>
        <w:t xml:space="preserve"> 336</w:t>
      </w:r>
      <w:r>
        <w:rPr>
          <w:lang w:val="uk-UA"/>
        </w:rPr>
        <w:t xml:space="preserve"> </w:t>
      </w:r>
      <w:r>
        <w:t>с.</w:t>
      </w:r>
    </w:p>
    <w:p w:rsidR="00624072" w:rsidRDefault="00624072" w:rsidP="00624072">
      <w:pPr>
        <w:numPr>
          <w:ilvl w:val="0"/>
          <w:numId w:val="24"/>
        </w:numPr>
        <w:tabs>
          <w:tab w:val="left" w:pos="851"/>
        </w:tabs>
        <w:ind w:left="0" w:firstLine="567"/>
      </w:pPr>
      <w:r>
        <w:t xml:space="preserve"> Бакшт К. Построение отдела продаж. – СПб.: Питер, 2008. - 224 с.</w:t>
      </w:r>
    </w:p>
    <w:p w:rsidR="00624072" w:rsidRDefault="00624072" w:rsidP="00624072">
      <w:pPr>
        <w:numPr>
          <w:ilvl w:val="0"/>
          <w:numId w:val="24"/>
        </w:numPr>
        <w:tabs>
          <w:tab w:val="left" w:pos="851"/>
        </w:tabs>
        <w:ind w:left="0" w:firstLine="567"/>
      </w:pPr>
      <w:r>
        <w:t xml:space="preserve">Управление продажами. 2-е изд. / В. Вертоградов. </w:t>
      </w:r>
      <w:r>
        <w:rPr>
          <w:lang w:val="uk-UA"/>
        </w:rPr>
        <w:noBreakHyphen/>
      </w:r>
      <w:r>
        <w:t xml:space="preserve"> СПб.: Питер, 2005. </w:t>
      </w:r>
      <w:r>
        <w:rPr>
          <w:lang w:val="uk-UA"/>
        </w:rPr>
        <w:noBreakHyphen/>
      </w:r>
      <w:r>
        <w:t xml:space="preserve"> 240 с</w:t>
      </w:r>
      <w:r>
        <w:rPr>
          <w:lang w:val="uk-UA"/>
        </w:rPr>
        <w:t>.</w:t>
      </w:r>
    </w:p>
    <w:p w:rsidR="00624072" w:rsidRDefault="00624072" w:rsidP="00624072">
      <w:pPr>
        <w:numPr>
          <w:ilvl w:val="0"/>
          <w:numId w:val="24"/>
        </w:numPr>
        <w:tabs>
          <w:tab w:val="left" w:pos="851"/>
        </w:tabs>
        <w:ind w:left="0" w:firstLine="567"/>
      </w:pPr>
      <w:r>
        <w:t xml:space="preserve"> Добротворский И.Л. Продажи на 100%. Технологии эффективных продаж. - М.: Приор, 2006. – 224 с.</w:t>
      </w:r>
    </w:p>
    <w:p w:rsidR="00624072" w:rsidRDefault="00624072" w:rsidP="00624072">
      <w:pPr>
        <w:numPr>
          <w:ilvl w:val="0"/>
          <w:numId w:val="24"/>
        </w:numPr>
        <w:tabs>
          <w:tab w:val="left" w:pos="851"/>
        </w:tabs>
        <w:ind w:left="0" w:firstLine="567"/>
      </w:pPr>
      <w:r>
        <w:t xml:space="preserve"> Рысев Н.Ю. Активные продажи. </w:t>
      </w:r>
      <w:r w:rsidR="005F7BDD">
        <w:rPr>
          <w:lang w:val="uk-UA"/>
        </w:rPr>
        <w:noBreakHyphen/>
      </w:r>
      <w:r>
        <w:t xml:space="preserve"> СПб.: Питер, 2008. </w:t>
      </w:r>
      <w:r>
        <w:rPr>
          <w:lang w:val="uk-UA"/>
        </w:rPr>
        <w:noBreakHyphen/>
      </w:r>
      <w:r>
        <w:t xml:space="preserve"> 416 с.</w:t>
      </w:r>
    </w:p>
    <w:p w:rsidR="00624072" w:rsidRPr="007201F4" w:rsidRDefault="00624072" w:rsidP="00624072">
      <w:pPr>
        <w:numPr>
          <w:ilvl w:val="0"/>
          <w:numId w:val="24"/>
        </w:numPr>
        <w:tabs>
          <w:tab w:val="left" w:pos="851"/>
        </w:tabs>
        <w:ind w:left="0" w:firstLine="567"/>
      </w:pPr>
      <w:r>
        <w:t xml:space="preserve"> Рысев Н.Ю. Большие продажи. </w:t>
      </w:r>
      <w:r w:rsidR="005F7BDD">
        <w:rPr>
          <w:lang w:val="uk-UA"/>
        </w:rPr>
        <w:noBreakHyphen/>
      </w:r>
      <w:r>
        <w:t xml:space="preserve"> СПб.: Питер, 2008. </w:t>
      </w:r>
      <w:r>
        <w:rPr>
          <w:lang w:val="uk-UA"/>
        </w:rPr>
        <w:noBreakHyphen/>
      </w:r>
      <w:r>
        <w:t xml:space="preserve"> 160 с</w:t>
      </w:r>
      <w:r>
        <w:rPr>
          <w:lang w:val="uk-UA"/>
        </w:rPr>
        <w:t>.</w:t>
      </w:r>
    </w:p>
    <w:p w:rsidR="00624072" w:rsidRDefault="00624072" w:rsidP="0064649F">
      <w:pPr>
        <w:shd w:val="clear" w:color="auto" w:fill="FFFFFF"/>
        <w:jc w:val="center"/>
        <w:rPr>
          <w:b/>
          <w:bCs/>
          <w:spacing w:val="-6"/>
          <w:lang w:val="uk-UA"/>
        </w:rPr>
      </w:pPr>
    </w:p>
    <w:p w:rsidR="00624072" w:rsidRPr="004E4051" w:rsidRDefault="00624072" w:rsidP="0064649F">
      <w:pPr>
        <w:shd w:val="clear" w:color="auto" w:fill="FFFFFF"/>
        <w:jc w:val="center"/>
        <w:rPr>
          <w:lang w:val="uk-UA"/>
        </w:rPr>
      </w:pPr>
    </w:p>
    <w:p w:rsidR="0064649F" w:rsidRPr="004E4051" w:rsidRDefault="0064649F" w:rsidP="0064649F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spacing w:val="-20"/>
          <w:lang w:val="uk-UA"/>
        </w:rPr>
      </w:pPr>
      <w:r w:rsidRPr="004E4051">
        <w:rPr>
          <w:b/>
          <w:lang w:val="uk-UA"/>
        </w:rPr>
        <w:t>Інформаційні ресурси</w:t>
      </w:r>
    </w:p>
    <w:p w:rsidR="00624072" w:rsidRPr="005F7BDD" w:rsidRDefault="00624072" w:rsidP="00624072">
      <w:pPr>
        <w:ind w:firstLine="567"/>
      </w:pPr>
      <w:r w:rsidRPr="005F7BDD">
        <w:rPr>
          <w:lang w:val="uk-UA"/>
        </w:rPr>
        <w:t>Періодичні видання</w:t>
      </w:r>
      <w:r w:rsidRPr="005F7BDD">
        <w:t>:</w:t>
      </w:r>
    </w:p>
    <w:p w:rsidR="005F7BDD" w:rsidRPr="005F7BDD" w:rsidRDefault="005F7BDD" w:rsidP="005F7BDD">
      <w:pPr>
        <w:ind w:firstLine="567"/>
        <w:rPr>
          <w:i/>
          <w:lang w:val="uk-UA"/>
        </w:rPr>
      </w:pPr>
      <w:r w:rsidRPr="005F7BDD">
        <w:rPr>
          <w:i/>
          <w:lang w:val="uk-UA"/>
        </w:rPr>
        <w:t>Українські</w:t>
      </w:r>
    </w:p>
    <w:p w:rsidR="005F7BDD" w:rsidRPr="00624072" w:rsidRDefault="005F7BDD" w:rsidP="005F7BDD">
      <w:pPr>
        <w:ind w:firstLine="567"/>
        <w:rPr>
          <w:lang w:val="uk-UA"/>
        </w:rPr>
      </w:pPr>
      <w:r>
        <w:rPr>
          <w:lang w:val="uk-UA"/>
        </w:rPr>
        <w:t>Психологія і суспільство</w:t>
      </w:r>
    </w:p>
    <w:p w:rsidR="005F7BDD" w:rsidRPr="005F7BDD" w:rsidRDefault="005F7BDD" w:rsidP="00624072">
      <w:pPr>
        <w:ind w:firstLine="567"/>
        <w:rPr>
          <w:i/>
          <w:lang w:val="uk-UA"/>
        </w:rPr>
      </w:pPr>
      <w:r w:rsidRPr="005F7BDD">
        <w:rPr>
          <w:i/>
          <w:lang w:val="uk-UA"/>
        </w:rPr>
        <w:t>Російські</w:t>
      </w:r>
    </w:p>
    <w:p w:rsidR="00624072" w:rsidRPr="00624072" w:rsidRDefault="005F7BDD" w:rsidP="00624072">
      <w:pPr>
        <w:ind w:firstLine="567"/>
        <w:rPr>
          <w:lang w:val="uk-UA"/>
        </w:rPr>
      </w:pPr>
      <w:r>
        <w:rPr>
          <w:lang w:val="uk-UA"/>
        </w:rPr>
        <w:t>С</w:t>
      </w:r>
      <w:r w:rsidR="00624072">
        <w:t>овременная торговля</w:t>
      </w:r>
    </w:p>
    <w:p w:rsidR="00624072" w:rsidRDefault="00624072" w:rsidP="00624072">
      <w:pPr>
        <w:ind w:firstLine="567"/>
        <w:rPr>
          <w:lang w:val="uk-UA"/>
        </w:rPr>
      </w:pPr>
      <w:r>
        <w:t>Директор по продажам</w:t>
      </w:r>
    </w:p>
    <w:p w:rsidR="005F7BDD" w:rsidRDefault="005F7BDD" w:rsidP="00624072">
      <w:pPr>
        <w:ind w:firstLine="567"/>
        <w:rPr>
          <w:lang w:val="uk-UA"/>
        </w:rPr>
      </w:pPr>
    </w:p>
    <w:p w:rsidR="005F7BDD" w:rsidRPr="005F7BDD" w:rsidRDefault="005F7BDD" w:rsidP="00624072">
      <w:pPr>
        <w:ind w:firstLine="567"/>
        <w:rPr>
          <w:lang w:val="uk-UA"/>
        </w:rPr>
      </w:pPr>
      <w:r w:rsidRPr="005F7BDD">
        <w:rPr>
          <w:lang w:val="uk-UA"/>
        </w:rPr>
        <w:t>Інтернет-ресурси</w:t>
      </w:r>
    </w:p>
    <w:p w:rsidR="005F7BDD" w:rsidRDefault="00B701AD" w:rsidP="00624072">
      <w:pPr>
        <w:ind w:firstLine="567"/>
        <w:rPr>
          <w:u w:val="single"/>
          <w:lang w:val="uk-UA"/>
        </w:rPr>
      </w:pPr>
      <w:hyperlink r:id="rId7" w:history="1">
        <w:r w:rsidR="005F7BDD" w:rsidRPr="00101B41">
          <w:rPr>
            <w:rStyle w:val="a6"/>
            <w:lang w:val="uk-UA"/>
          </w:rPr>
          <w:t>http://psyfactor.org/lybr3.htm</w:t>
        </w:r>
      </w:hyperlink>
    </w:p>
    <w:p w:rsidR="005F7BDD" w:rsidRDefault="00B701AD" w:rsidP="00624072">
      <w:pPr>
        <w:ind w:firstLine="567"/>
        <w:rPr>
          <w:u w:val="single"/>
          <w:lang w:val="uk-UA"/>
        </w:rPr>
      </w:pPr>
      <w:hyperlink r:id="rId8" w:history="1">
        <w:r w:rsidR="005F7BDD" w:rsidRPr="00101B41">
          <w:rPr>
            <w:rStyle w:val="a6"/>
            <w:lang w:val="uk-UA"/>
          </w:rPr>
          <w:t>http://cornflake.ru/</w:t>
        </w:r>
      </w:hyperlink>
    </w:p>
    <w:p w:rsidR="005F7BDD" w:rsidRPr="005F7BDD" w:rsidRDefault="005F7BDD" w:rsidP="00624072">
      <w:pPr>
        <w:ind w:firstLine="567"/>
        <w:rPr>
          <w:u w:val="single"/>
          <w:lang w:val="uk-UA"/>
        </w:rPr>
      </w:pPr>
    </w:p>
    <w:p w:rsidR="00DF4E54" w:rsidRDefault="005F7BDD" w:rsidP="00DF4E54">
      <w:pPr>
        <w:rPr>
          <w:szCs w:val="28"/>
          <w:lang w:val="uk-UA"/>
        </w:rPr>
      </w:pPr>
      <w:r>
        <w:rPr>
          <w:szCs w:val="28"/>
          <w:lang w:val="uk-UA"/>
        </w:rPr>
        <w:tab/>
      </w:r>
    </w:p>
    <w:p w:rsidR="00DF4E54" w:rsidRDefault="00DF4E54" w:rsidP="00DF4E54">
      <w:pPr>
        <w:rPr>
          <w:szCs w:val="28"/>
          <w:lang w:val="uk-UA"/>
        </w:rPr>
      </w:pPr>
    </w:p>
    <w:p w:rsidR="00DF4E54" w:rsidRDefault="00DF4E54" w:rsidP="00DF4E54">
      <w:pPr>
        <w:rPr>
          <w:szCs w:val="28"/>
          <w:lang w:val="uk-UA"/>
        </w:rPr>
      </w:pPr>
    </w:p>
    <w:sectPr w:rsidR="00DF4E54" w:rsidSect="00DF4E54">
      <w:headerReference w:type="default" r:id="rId9"/>
      <w:footerReference w:type="even" r:id="rId10"/>
      <w:footerReference w:type="default" r:id="rId11"/>
      <w:pgSz w:w="11906" w:h="16838"/>
      <w:pgMar w:top="1134" w:right="851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1AD" w:rsidRDefault="00B701AD">
      <w:r>
        <w:separator/>
      </w:r>
    </w:p>
  </w:endnote>
  <w:endnote w:type="continuationSeparator" w:id="0">
    <w:p w:rsidR="00B701AD" w:rsidRDefault="00B70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ED4" w:rsidRDefault="00585FC5" w:rsidP="0064649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40ED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40ED4" w:rsidRDefault="00C40ED4" w:rsidP="0064649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ED4" w:rsidRDefault="00C40ED4" w:rsidP="0064649F">
    <w:pPr>
      <w:pStyle w:val="a3"/>
      <w:framePr w:wrap="around" w:vAnchor="text" w:hAnchor="margin" w:xAlign="right" w:y="1"/>
      <w:rPr>
        <w:rStyle w:val="a4"/>
      </w:rPr>
    </w:pPr>
  </w:p>
  <w:p w:rsidR="00C40ED4" w:rsidRDefault="00C40ED4" w:rsidP="00DF4E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1AD" w:rsidRDefault="00B701AD">
      <w:r>
        <w:separator/>
      </w:r>
    </w:p>
  </w:footnote>
  <w:footnote w:type="continuationSeparator" w:id="0">
    <w:p w:rsidR="00B701AD" w:rsidRDefault="00B70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ED4" w:rsidRDefault="00B701AD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73847">
      <w:rPr>
        <w:noProof/>
      </w:rPr>
      <w:t>8</w:t>
    </w:r>
    <w:r>
      <w:rPr>
        <w:noProof/>
      </w:rPr>
      <w:fldChar w:fldCharType="end"/>
    </w:r>
  </w:p>
  <w:p w:rsidR="00C40ED4" w:rsidRDefault="00C40ED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0E28DAA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</w:abstractNum>
  <w:abstractNum w:abstractNumId="7" w15:restartNumberingAfterBreak="0">
    <w:nsid w:val="00000014"/>
    <w:multiLevelType w:val="singleLevel"/>
    <w:tmpl w:val="00000014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000016"/>
    <w:multiLevelType w:val="singleLevel"/>
    <w:tmpl w:val="00000016"/>
    <w:name w:val="WW8Num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D8D1C7A"/>
    <w:multiLevelType w:val="hybridMultilevel"/>
    <w:tmpl w:val="6F0229B2"/>
    <w:lvl w:ilvl="0" w:tplc="63D65FD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3E1BE4"/>
    <w:multiLevelType w:val="hybridMultilevel"/>
    <w:tmpl w:val="427A900A"/>
    <w:lvl w:ilvl="0" w:tplc="63D65FD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0E68C0"/>
    <w:multiLevelType w:val="hybridMultilevel"/>
    <w:tmpl w:val="91B2C160"/>
    <w:lvl w:ilvl="0" w:tplc="63D65FD2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68F2AD2"/>
    <w:multiLevelType w:val="hybridMultilevel"/>
    <w:tmpl w:val="D2AED370"/>
    <w:lvl w:ilvl="0" w:tplc="053C4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983B7A"/>
    <w:multiLevelType w:val="hybridMultilevel"/>
    <w:tmpl w:val="E8C46754"/>
    <w:lvl w:ilvl="0" w:tplc="2222E818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5B60D86"/>
    <w:multiLevelType w:val="hybridMultilevel"/>
    <w:tmpl w:val="A7FCD93C"/>
    <w:lvl w:ilvl="0" w:tplc="A2AAC896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77302A"/>
    <w:multiLevelType w:val="hybridMultilevel"/>
    <w:tmpl w:val="523AE956"/>
    <w:lvl w:ilvl="0" w:tplc="8A8209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ADE1723"/>
    <w:multiLevelType w:val="hybridMultilevel"/>
    <w:tmpl w:val="8FA2AAAA"/>
    <w:lvl w:ilvl="0" w:tplc="63D65FD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2638C5"/>
    <w:multiLevelType w:val="hybridMultilevel"/>
    <w:tmpl w:val="523AE956"/>
    <w:lvl w:ilvl="0" w:tplc="8A8209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5"/>
  </w:num>
  <w:num w:numId="3">
    <w:abstractNumId w:val="20"/>
  </w:num>
  <w:num w:numId="4">
    <w:abstractNumId w:val="11"/>
  </w:num>
  <w:num w:numId="5">
    <w:abstractNumId w:val="12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9"/>
  </w:num>
  <w:num w:numId="16">
    <w:abstractNumId w:val="0"/>
    <w:lvlOverride w:ilvl="0">
      <w:lvl w:ilvl="0">
        <w:start w:val="65535"/>
        <w:numFmt w:val="bullet"/>
        <w:lvlText w:val="♦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0"/>
  </w:num>
  <w:num w:numId="18">
    <w:abstractNumId w:val="14"/>
  </w:num>
  <w:num w:numId="19">
    <w:abstractNumId w:val="16"/>
  </w:num>
  <w:num w:numId="20">
    <w:abstractNumId w:val="13"/>
  </w:num>
  <w:num w:numId="21">
    <w:abstractNumId w:val="9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9AD"/>
    <w:rsid w:val="00017780"/>
    <w:rsid w:val="00017989"/>
    <w:rsid w:val="00020692"/>
    <w:rsid w:val="00021872"/>
    <w:rsid w:val="0003603F"/>
    <w:rsid w:val="00045114"/>
    <w:rsid w:val="00050BCB"/>
    <w:rsid w:val="0005519B"/>
    <w:rsid w:val="000555B8"/>
    <w:rsid w:val="00061244"/>
    <w:rsid w:val="00063652"/>
    <w:rsid w:val="00063E0C"/>
    <w:rsid w:val="000731F5"/>
    <w:rsid w:val="00075791"/>
    <w:rsid w:val="0008654C"/>
    <w:rsid w:val="000B429F"/>
    <w:rsid w:val="000D0DA3"/>
    <w:rsid w:val="000E2A92"/>
    <w:rsid w:val="000F2865"/>
    <w:rsid w:val="000F50E3"/>
    <w:rsid w:val="000F778D"/>
    <w:rsid w:val="00103587"/>
    <w:rsid w:val="001101AF"/>
    <w:rsid w:val="00113DA3"/>
    <w:rsid w:val="001220BF"/>
    <w:rsid w:val="001403E9"/>
    <w:rsid w:val="001421B3"/>
    <w:rsid w:val="001473EA"/>
    <w:rsid w:val="0015075F"/>
    <w:rsid w:val="00152147"/>
    <w:rsid w:val="00152DCA"/>
    <w:rsid w:val="0017370B"/>
    <w:rsid w:val="00177C8A"/>
    <w:rsid w:val="00183484"/>
    <w:rsid w:val="001A6A83"/>
    <w:rsid w:val="001B0990"/>
    <w:rsid w:val="001B1C06"/>
    <w:rsid w:val="001B4813"/>
    <w:rsid w:val="001B4EAD"/>
    <w:rsid w:val="001B52FA"/>
    <w:rsid w:val="001C1B76"/>
    <w:rsid w:val="001C2832"/>
    <w:rsid w:val="001D4269"/>
    <w:rsid w:val="001E6573"/>
    <w:rsid w:val="001F173C"/>
    <w:rsid w:val="001F56FC"/>
    <w:rsid w:val="001F61FF"/>
    <w:rsid w:val="0020459E"/>
    <w:rsid w:val="00216D2D"/>
    <w:rsid w:val="00217D2B"/>
    <w:rsid w:val="002216F5"/>
    <w:rsid w:val="00222DF1"/>
    <w:rsid w:val="00225EA9"/>
    <w:rsid w:val="0022698F"/>
    <w:rsid w:val="002333D7"/>
    <w:rsid w:val="002407D0"/>
    <w:rsid w:val="00274079"/>
    <w:rsid w:val="002749C7"/>
    <w:rsid w:val="00275F42"/>
    <w:rsid w:val="002837C6"/>
    <w:rsid w:val="00284308"/>
    <w:rsid w:val="00284324"/>
    <w:rsid w:val="0028765A"/>
    <w:rsid w:val="002A2747"/>
    <w:rsid w:val="002A3135"/>
    <w:rsid w:val="002A615F"/>
    <w:rsid w:val="002C6830"/>
    <w:rsid w:val="00305361"/>
    <w:rsid w:val="00323DC2"/>
    <w:rsid w:val="003431A2"/>
    <w:rsid w:val="003439AD"/>
    <w:rsid w:val="00345112"/>
    <w:rsid w:val="003513A1"/>
    <w:rsid w:val="00353956"/>
    <w:rsid w:val="00355161"/>
    <w:rsid w:val="003563D3"/>
    <w:rsid w:val="00356659"/>
    <w:rsid w:val="00357667"/>
    <w:rsid w:val="00357ACD"/>
    <w:rsid w:val="00361183"/>
    <w:rsid w:val="00363B08"/>
    <w:rsid w:val="00370CAB"/>
    <w:rsid w:val="0037294D"/>
    <w:rsid w:val="00376D12"/>
    <w:rsid w:val="0037748A"/>
    <w:rsid w:val="0038130D"/>
    <w:rsid w:val="0038543A"/>
    <w:rsid w:val="003902E3"/>
    <w:rsid w:val="00391746"/>
    <w:rsid w:val="00392AF0"/>
    <w:rsid w:val="00395D44"/>
    <w:rsid w:val="003A7434"/>
    <w:rsid w:val="003B59FD"/>
    <w:rsid w:val="003D3047"/>
    <w:rsid w:val="003D44EB"/>
    <w:rsid w:val="003F1CA5"/>
    <w:rsid w:val="003F537B"/>
    <w:rsid w:val="00404326"/>
    <w:rsid w:val="00425D94"/>
    <w:rsid w:val="00426CFA"/>
    <w:rsid w:val="00445A51"/>
    <w:rsid w:val="004516A3"/>
    <w:rsid w:val="00452083"/>
    <w:rsid w:val="004554F7"/>
    <w:rsid w:val="0047258F"/>
    <w:rsid w:val="00473842"/>
    <w:rsid w:val="00476E67"/>
    <w:rsid w:val="004772F7"/>
    <w:rsid w:val="004823CD"/>
    <w:rsid w:val="00493597"/>
    <w:rsid w:val="004A5F73"/>
    <w:rsid w:val="004C2EA7"/>
    <w:rsid w:val="004E14E4"/>
    <w:rsid w:val="004F386F"/>
    <w:rsid w:val="004F5DCC"/>
    <w:rsid w:val="004F693B"/>
    <w:rsid w:val="00500575"/>
    <w:rsid w:val="00510D57"/>
    <w:rsid w:val="0051697E"/>
    <w:rsid w:val="00524279"/>
    <w:rsid w:val="00524572"/>
    <w:rsid w:val="00530995"/>
    <w:rsid w:val="00533855"/>
    <w:rsid w:val="00535CF5"/>
    <w:rsid w:val="0054264E"/>
    <w:rsid w:val="00550352"/>
    <w:rsid w:val="00556D61"/>
    <w:rsid w:val="0055730A"/>
    <w:rsid w:val="00564567"/>
    <w:rsid w:val="00565E5A"/>
    <w:rsid w:val="00585420"/>
    <w:rsid w:val="00585FC5"/>
    <w:rsid w:val="00593D4C"/>
    <w:rsid w:val="00595F86"/>
    <w:rsid w:val="005A1CC2"/>
    <w:rsid w:val="005C74E7"/>
    <w:rsid w:val="005C7FF6"/>
    <w:rsid w:val="005E1AEA"/>
    <w:rsid w:val="005F4B4D"/>
    <w:rsid w:val="005F7BDD"/>
    <w:rsid w:val="00606227"/>
    <w:rsid w:val="006109FB"/>
    <w:rsid w:val="00615F85"/>
    <w:rsid w:val="00617A89"/>
    <w:rsid w:val="006209A9"/>
    <w:rsid w:val="00624072"/>
    <w:rsid w:val="00631439"/>
    <w:rsid w:val="00645A8E"/>
    <w:rsid w:val="006462E1"/>
    <w:rsid w:val="0064649F"/>
    <w:rsid w:val="00661D52"/>
    <w:rsid w:val="0066645A"/>
    <w:rsid w:val="00667699"/>
    <w:rsid w:val="00670CCE"/>
    <w:rsid w:val="006718A3"/>
    <w:rsid w:val="00681C66"/>
    <w:rsid w:val="006861EF"/>
    <w:rsid w:val="00687A0F"/>
    <w:rsid w:val="00691FE8"/>
    <w:rsid w:val="006B0A1F"/>
    <w:rsid w:val="006B0AA6"/>
    <w:rsid w:val="006B3F80"/>
    <w:rsid w:val="006B5B02"/>
    <w:rsid w:val="006C0371"/>
    <w:rsid w:val="006C67A7"/>
    <w:rsid w:val="006E01D0"/>
    <w:rsid w:val="006E124A"/>
    <w:rsid w:val="006F1A0D"/>
    <w:rsid w:val="006F558C"/>
    <w:rsid w:val="006F6E4C"/>
    <w:rsid w:val="006F74CF"/>
    <w:rsid w:val="006F7777"/>
    <w:rsid w:val="0070009C"/>
    <w:rsid w:val="00720990"/>
    <w:rsid w:val="0073248A"/>
    <w:rsid w:val="0075622F"/>
    <w:rsid w:val="00763F5B"/>
    <w:rsid w:val="00767EF3"/>
    <w:rsid w:val="007748E1"/>
    <w:rsid w:val="00790773"/>
    <w:rsid w:val="007A2F0B"/>
    <w:rsid w:val="007B3484"/>
    <w:rsid w:val="007B584E"/>
    <w:rsid w:val="007C5C9C"/>
    <w:rsid w:val="007C6518"/>
    <w:rsid w:val="007D221E"/>
    <w:rsid w:val="007D2DA7"/>
    <w:rsid w:val="007F1EC6"/>
    <w:rsid w:val="007F4B90"/>
    <w:rsid w:val="008201C5"/>
    <w:rsid w:val="00824CDB"/>
    <w:rsid w:val="00830FCA"/>
    <w:rsid w:val="00871A15"/>
    <w:rsid w:val="00876089"/>
    <w:rsid w:val="00876C42"/>
    <w:rsid w:val="00883755"/>
    <w:rsid w:val="008A5B1B"/>
    <w:rsid w:val="008D5097"/>
    <w:rsid w:val="008D7367"/>
    <w:rsid w:val="008F1CF2"/>
    <w:rsid w:val="00900E17"/>
    <w:rsid w:val="00906815"/>
    <w:rsid w:val="00910929"/>
    <w:rsid w:val="00923F7F"/>
    <w:rsid w:val="00926560"/>
    <w:rsid w:val="00931407"/>
    <w:rsid w:val="009505FE"/>
    <w:rsid w:val="00955A0E"/>
    <w:rsid w:val="00971B46"/>
    <w:rsid w:val="00984910"/>
    <w:rsid w:val="0099498D"/>
    <w:rsid w:val="00995747"/>
    <w:rsid w:val="009B3BA6"/>
    <w:rsid w:val="009B7651"/>
    <w:rsid w:val="009C4C06"/>
    <w:rsid w:val="009C6D3D"/>
    <w:rsid w:val="009D5967"/>
    <w:rsid w:val="009F06C3"/>
    <w:rsid w:val="009F64FD"/>
    <w:rsid w:val="00A0716E"/>
    <w:rsid w:val="00A13B4F"/>
    <w:rsid w:val="00A15DDE"/>
    <w:rsid w:val="00A15E8C"/>
    <w:rsid w:val="00A26E94"/>
    <w:rsid w:val="00A270A5"/>
    <w:rsid w:val="00A3372C"/>
    <w:rsid w:val="00A339F6"/>
    <w:rsid w:val="00A3795C"/>
    <w:rsid w:val="00A43830"/>
    <w:rsid w:val="00A46178"/>
    <w:rsid w:val="00A53246"/>
    <w:rsid w:val="00A539A0"/>
    <w:rsid w:val="00A56A97"/>
    <w:rsid w:val="00A6115D"/>
    <w:rsid w:val="00A75AA1"/>
    <w:rsid w:val="00A77B06"/>
    <w:rsid w:val="00A958B5"/>
    <w:rsid w:val="00AB4C0A"/>
    <w:rsid w:val="00AC32F9"/>
    <w:rsid w:val="00AD4AB2"/>
    <w:rsid w:val="00AD6287"/>
    <w:rsid w:val="00AE4216"/>
    <w:rsid w:val="00AF1974"/>
    <w:rsid w:val="00AF3547"/>
    <w:rsid w:val="00AF3FDD"/>
    <w:rsid w:val="00B17201"/>
    <w:rsid w:val="00B20AC1"/>
    <w:rsid w:val="00B24F80"/>
    <w:rsid w:val="00B2506A"/>
    <w:rsid w:val="00B355A2"/>
    <w:rsid w:val="00B41B06"/>
    <w:rsid w:val="00B5471C"/>
    <w:rsid w:val="00B64C98"/>
    <w:rsid w:val="00B658B2"/>
    <w:rsid w:val="00B701AD"/>
    <w:rsid w:val="00B8133D"/>
    <w:rsid w:val="00B816FD"/>
    <w:rsid w:val="00B85058"/>
    <w:rsid w:val="00B85B06"/>
    <w:rsid w:val="00BB0E3E"/>
    <w:rsid w:val="00BB1B24"/>
    <w:rsid w:val="00BB21CC"/>
    <w:rsid w:val="00BB275E"/>
    <w:rsid w:val="00BB6058"/>
    <w:rsid w:val="00BC0E65"/>
    <w:rsid w:val="00BC53DD"/>
    <w:rsid w:val="00BC68B6"/>
    <w:rsid w:val="00BE0039"/>
    <w:rsid w:val="00BE1F9C"/>
    <w:rsid w:val="00BE75BA"/>
    <w:rsid w:val="00BF0B99"/>
    <w:rsid w:val="00BF39DB"/>
    <w:rsid w:val="00C00D6B"/>
    <w:rsid w:val="00C32145"/>
    <w:rsid w:val="00C40ED4"/>
    <w:rsid w:val="00C476C9"/>
    <w:rsid w:val="00C509A8"/>
    <w:rsid w:val="00C529E3"/>
    <w:rsid w:val="00C7232A"/>
    <w:rsid w:val="00C723C7"/>
    <w:rsid w:val="00C73847"/>
    <w:rsid w:val="00C82855"/>
    <w:rsid w:val="00C847BA"/>
    <w:rsid w:val="00C85D40"/>
    <w:rsid w:val="00CA60A7"/>
    <w:rsid w:val="00CA6840"/>
    <w:rsid w:val="00CB6960"/>
    <w:rsid w:val="00CC04CE"/>
    <w:rsid w:val="00CC20DE"/>
    <w:rsid w:val="00CC464A"/>
    <w:rsid w:val="00CD1405"/>
    <w:rsid w:val="00CF0437"/>
    <w:rsid w:val="00CF6140"/>
    <w:rsid w:val="00D1091D"/>
    <w:rsid w:val="00D21E37"/>
    <w:rsid w:val="00D2644B"/>
    <w:rsid w:val="00D26BC6"/>
    <w:rsid w:val="00D3260A"/>
    <w:rsid w:val="00D409DB"/>
    <w:rsid w:val="00D44DA6"/>
    <w:rsid w:val="00D45C61"/>
    <w:rsid w:val="00D51F63"/>
    <w:rsid w:val="00D56425"/>
    <w:rsid w:val="00D65451"/>
    <w:rsid w:val="00D92DE7"/>
    <w:rsid w:val="00DA6B27"/>
    <w:rsid w:val="00DC68F3"/>
    <w:rsid w:val="00DD4DE3"/>
    <w:rsid w:val="00DD653C"/>
    <w:rsid w:val="00DE1AB3"/>
    <w:rsid w:val="00DF4E54"/>
    <w:rsid w:val="00DF72F6"/>
    <w:rsid w:val="00E006D1"/>
    <w:rsid w:val="00E04767"/>
    <w:rsid w:val="00E04EDC"/>
    <w:rsid w:val="00E14870"/>
    <w:rsid w:val="00E148A6"/>
    <w:rsid w:val="00E1723B"/>
    <w:rsid w:val="00E36C51"/>
    <w:rsid w:val="00E57023"/>
    <w:rsid w:val="00E6055E"/>
    <w:rsid w:val="00E62548"/>
    <w:rsid w:val="00E63C19"/>
    <w:rsid w:val="00E7093C"/>
    <w:rsid w:val="00E73D63"/>
    <w:rsid w:val="00E74D92"/>
    <w:rsid w:val="00E90531"/>
    <w:rsid w:val="00E92E3B"/>
    <w:rsid w:val="00E932B3"/>
    <w:rsid w:val="00E96D68"/>
    <w:rsid w:val="00EA0428"/>
    <w:rsid w:val="00EA7361"/>
    <w:rsid w:val="00EB6FD6"/>
    <w:rsid w:val="00EC68FA"/>
    <w:rsid w:val="00EF27B3"/>
    <w:rsid w:val="00EF5B82"/>
    <w:rsid w:val="00F16899"/>
    <w:rsid w:val="00F571C9"/>
    <w:rsid w:val="00F64DC7"/>
    <w:rsid w:val="00F6688D"/>
    <w:rsid w:val="00F87AE1"/>
    <w:rsid w:val="00F96346"/>
    <w:rsid w:val="00FB7820"/>
    <w:rsid w:val="00FD02AC"/>
    <w:rsid w:val="00FD7508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AAFF2854-B8C9-4D0A-BF8C-D7A782E8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49F"/>
    <w:rPr>
      <w:sz w:val="28"/>
      <w:szCs w:val="24"/>
    </w:rPr>
  </w:style>
  <w:style w:type="paragraph" w:styleId="1">
    <w:name w:val="heading 1"/>
    <w:basedOn w:val="a"/>
    <w:next w:val="a"/>
    <w:qFormat/>
    <w:rsid w:val="0064649F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64649F"/>
    <w:pPr>
      <w:ind w:left="5520"/>
      <w:jc w:val="both"/>
    </w:pPr>
    <w:rPr>
      <w:lang w:val="uk-UA"/>
    </w:rPr>
  </w:style>
  <w:style w:type="paragraph" w:styleId="a3">
    <w:name w:val="footer"/>
    <w:basedOn w:val="a"/>
    <w:rsid w:val="0064649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4649F"/>
  </w:style>
  <w:style w:type="table" w:styleId="a5">
    <w:name w:val="Table Grid"/>
    <w:basedOn w:val="a1"/>
    <w:rsid w:val="00646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64649F"/>
    <w:rPr>
      <w:color w:val="0000FF"/>
      <w:u w:val="single"/>
    </w:rPr>
  </w:style>
  <w:style w:type="paragraph" w:styleId="a7">
    <w:name w:val="Body Text"/>
    <w:basedOn w:val="a"/>
    <w:rsid w:val="00E92E3B"/>
    <w:pPr>
      <w:spacing w:after="120"/>
    </w:p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30">
    <w:name w:val="Body Text 3"/>
    <w:basedOn w:val="a"/>
    <w:rsid w:val="00E92E3B"/>
    <w:pPr>
      <w:spacing w:after="120"/>
    </w:pPr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A270A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270A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F4E54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link w:val="aa"/>
    <w:uiPriority w:val="99"/>
    <w:rsid w:val="00DF4E54"/>
    <w:rPr>
      <w:sz w:val="24"/>
      <w:szCs w:val="24"/>
    </w:rPr>
  </w:style>
  <w:style w:type="paragraph" w:customStyle="1" w:styleId="21">
    <w:name w:val="Основной текст с отступом 21"/>
    <w:basedOn w:val="a"/>
    <w:rsid w:val="00606227"/>
    <w:pPr>
      <w:ind w:firstLine="567"/>
      <w:jc w:val="both"/>
    </w:pPr>
    <w:rPr>
      <w:lang w:val="uk-UA"/>
    </w:rPr>
  </w:style>
  <w:style w:type="paragraph" w:styleId="ac">
    <w:name w:val="List Paragraph"/>
    <w:basedOn w:val="a"/>
    <w:uiPriority w:val="34"/>
    <w:qFormat/>
    <w:rsid w:val="00C40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7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rnflake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syfactor.org/lybr3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8</Pages>
  <Words>1843</Words>
  <Characters>10507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NUVGP</Company>
  <LinksUpToDate>false</LinksUpToDate>
  <CharactersWithSpaces>12326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st7</dc:creator>
  <cp:keywords/>
  <cp:lastModifiedBy>Сергей Довгань</cp:lastModifiedBy>
  <cp:revision>20</cp:revision>
  <cp:lastPrinted>2012-12-27T10:11:00Z</cp:lastPrinted>
  <dcterms:created xsi:type="dcterms:W3CDTF">2012-12-11T12:05:00Z</dcterms:created>
  <dcterms:modified xsi:type="dcterms:W3CDTF">2016-10-31T11:51:00Z</dcterms:modified>
</cp:coreProperties>
</file>